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AFBC" w14:textId="2B03561D" w:rsidR="00795003" w:rsidRPr="00795003" w:rsidRDefault="00795003" w:rsidP="00795003">
      <w:pPr>
        <w:pStyle w:val="berschrift1"/>
        <w:jc w:val="center"/>
        <w:rPr>
          <w:rFonts w:ascii="Times New Roman" w:eastAsia="Times New Roman" w:hAnsi="Times New Roman" w:cs="Times New Roman"/>
          <w:b/>
          <w:bCs/>
          <w:color w:val="auto"/>
          <w:kern w:val="36"/>
          <w:sz w:val="56"/>
          <w:szCs w:val="56"/>
          <w:u w:val="single"/>
          <w:lang w:eastAsia="de-DE"/>
          <w14:ligatures w14:val="none"/>
        </w:rPr>
      </w:pPr>
      <w:r w:rsidRPr="00795003">
        <w:rPr>
          <w:rFonts w:ascii="Times New Roman" w:eastAsia="Times New Roman" w:hAnsi="Times New Roman" w:cs="Times New Roman"/>
          <w:b/>
          <w:bCs/>
          <w:color w:val="auto"/>
          <w:kern w:val="36"/>
          <w:sz w:val="56"/>
          <w:szCs w:val="56"/>
          <w:u w:val="single"/>
          <w:lang w:eastAsia="de-DE"/>
          <w14:ligatures w14:val="none"/>
        </w:rPr>
        <w:t>HU-017B DIY FM Radio</w:t>
      </w:r>
    </w:p>
    <w:p w14:paraId="6B65E38F" w14:textId="2E417E76" w:rsidR="00795003" w:rsidRDefault="00795003" w:rsidP="00795003">
      <w:pPr>
        <w:spacing w:before="100" w:beforeAutospacing="1" w:after="100" w:afterAutospacing="1"/>
        <w:ind w:left="360"/>
        <w:outlineLvl w:val="3"/>
        <w:rPr>
          <w:rFonts w:ascii="Times New Roman" w:eastAsia="Times New Roman" w:hAnsi="Times New Roman" w:cs="Times New Roman"/>
          <w:b/>
          <w:bCs/>
          <w:kern w:val="0"/>
          <w:sz w:val="24"/>
          <w:szCs w:val="24"/>
          <w:lang w:eastAsia="de-DE"/>
          <w14:ligatures w14:val="none"/>
        </w:rPr>
      </w:pPr>
    </w:p>
    <w:p w14:paraId="3288B0B7" w14:textId="1BFB98B3" w:rsidR="00795003" w:rsidRPr="00795003" w:rsidRDefault="00795003" w:rsidP="00795003">
      <w:pPr>
        <w:pStyle w:val="Listenabsatz"/>
        <w:numPr>
          <w:ilvl w:val="0"/>
          <w:numId w:val="7"/>
        </w:numPr>
        <w:spacing w:before="100" w:beforeAutospacing="1" w:after="100" w:afterAutospacing="1"/>
        <w:outlineLvl w:val="3"/>
        <w:rPr>
          <w:rFonts w:ascii="Times New Roman" w:eastAsia="Times New Roman" w:hAnsi="Times New Roman" w:cs="Times New Roman"/>
          <w:b/>
          <w:bCs/>
          <w:kern w:val="0"/>
          <w:sz w:val="27"/>
          <w:szCs w:val="27"/>
          <w:lang w:eastAsia="de-DE"/>
          <w14:ligatures w14:val="none"/>
        </w:rPr>
      </w:pPr>
      <w:r w:rsidRPr="00795003">
        <w:rPr>
          <w:rFonts w:ascii="Times New Roman" w:eastAsia="Times New Roman" w:hAnsi="Times New Roman" w:cs="Times New Roman"/>
          <w:b/>
          <w:bCs/>
          <w:kern w:val="0"/>
          <w:sz w:val="27"/>
          <w:szCs w:val="27"/>
          <w:lang w:eastAsia="de-DE"/>
          <w14:ligatures w14:val="none"/>
        </w:rPr>
        <w:t>Tastenfunktionen (Hauptschnittstelle):</w:t>
      </w:r>
    </w:p>
    <w:p w14:paraId="40F02888" w14:textId="77777777" w:rsidR="00795003" w:rsidRPr="00795003" w:rsidRDefault="00795003" w:rsidP="00795003">
      <w:p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Die Anzeige zeigt standardmäßig die aktuelle Frequenz an.</w:t>
      </w:r>
    </w:p>
    <w:p w14:paraId="584FD141" w14:textId="77777777" w:rsidR="00795003" w:rsidRPr="00795003" w:rsidRDefault="00795003" w:rsidP="00795003">
      <w:pPr>
        <w:numPr>
          <w:ilvl w:val="0"/>
          <w:numId w:val="1"/>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[V+] Taste:</w:t>
      </w:r>
      <w:r w:rsidRPr="00795003">
        <w:rPr>
          <w:rFonts w:ascii="Times New Roman" w:eastAsia="Times New Roman" w:hAnsi="Times New Roman" w:cs="Times New Roman"/>
          <w:kern w:val="0"/>
          <w:sz w:val="24"/>
          <w:szCs w:val="24"/>
          <w:lang w:eastAsia="de-DE"/>
          <w14:ligatures w14:val="none"/>
        </w:rPr>
        <w:t xml:space="preserve"> Kurz drücken, um die Lautstärke zu erhöhen. Langes Drücken, um das Volumen kontinuierlich zu erhöhen.</w:t>
      </w:r>
    </w:p>
    <w:p w14:paraId="091BA161" w14:textId="77777777" w:rsidR="00795003" w:rsidRPr="00795003" w:rsidRDefault="00795003" w:rsidP="00795003">
      <w:pPr>
        <w:numPr>
          <w:ilvl w:val="0"/>
          <w:numId w:val="1"/>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[V-] Taste:</w:t>
      </w:r>
      <w:r w:rsidRPr="00795003">
        <w:rPr>
          <w:rFonts w:ascii="Times New Roman" w:eastAsia="Times New Roman" w:hAnsi="Times New Roman" w:cs="Times New Roman"/>
          <w:kern w:val="0"/>
          <w:sz w:val="24"/>
          <w:szCs w:val="24"/>
          <w:lang w:eastAsia="de-DE"/>
          <w14:ligatures w14:val="none"/>
        </w:rPr>
        <w:t xml:space="preserve"> Drücken Sie kurz, um die Lautstärke zu verringern. Langes Drücken, um das Volumen kontinuierlich zu verringern.</w:t>
      </w:r>
    </w:p>
    <w:p w14:paraId="040AB5E6" w14:textId="77777777" w:rsidR="00795003" w:rsidRPr="00795003" w:rsidRDefault="00795003" w:rsidP="00795003">
      <w:pPr>
        <w:numPr>
          <w:ilvl w:val="0"/>
          <w:numId w:val="1"/>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[F-] Taste:</w:t>
      </w:r>
      <w:r w:rsidRPr="00795003">
        <w:rPr>
          <w:rFonts w:ascii="Times New Roman" w:eastAsia="Times New Roman" w:hAnsi="Times New Roman" w:cs="Times New Roman"/>
          <w:kern w:val="0"/>
          <w:sz w:val="24"/>
          <w:szCs w:val="24"/>
          <w:lang w:eastAsia="de-DE"/>
          <w14:ligatures w14:val="none"/>
        </w:rPr>
        <w:t xml:space="preserve"> Kurz drücken, um zum vorherigen Radiosender zu wechseln. Langes Drücken, um nach unten nach einem Radiosender zu suchen.</w:t>
      </w:r>
    </w:p>
    <w:p w14:paraId="29F0D9C0" w14:textId="77777777" w:rsidR="00795003" w:rsidRPr="00795003" w:rsidRDefault="00795003" w:rsidP="00795003">
      <w:pPr>
        <w:numPr>
          <w:ilvl w:val="0"/>
          <w:numId w:val="1"/>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[F+] Taste:</w:t>
      </w:r>
      <w:r w:rsidRPr="00795003">
        <w:rPr>
          <w:rFonts w:ascii="Times New Roman" w:eastAsia="Times New Roman" w:hAnsi="Times New Roman" w:cs="Times New Roman"/>
          <w:kern w:val="0"/>
          <w:sz w:val="24"/>
          <w:szCs w:val="24"/>
          <w:lang w:eastAsia="de-DE"/>
          <w14:ligatures w14:val="none"/>
        </w:rPr>
        <w:t xml:space="preserve"> Drücken Sie kurz, um zum nächsten Radiosender zu wechseln. Langes Drücken, um nach oben nach einem Radiosender zu suchen.</w:t>
      </w:r>
    </w:p>
    <w:p w14:paraId="17DE6023" w14:textId="77777777" w:rsidR="00795003" w:rsidRPr="00795003" w:rsidRDefault="00795003" w:rsidP="00795003">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795003">
        <w:rPr>
          <w:rFonts w:ascii="Times New Roman" w:eastAsia="Times New Roman" w:hAnsi="Times New Roman" w:cs="Times New Roman"/>
          <w:b/>
          <w:bCs/>
          <w:kern w:val="0"/>
          <w:sz w:val="27"/>
          <w:szCs w:val="27"/>
          <w:lang w:eastAsia="de-DE"/>
          <w14:ligatures w14:val="none"/>
        </w:rPr>
        <w:t>2. Tastenfunktionen (Detailliert)</w:t>
      </w:r>
    </w:p>
    <w:p w14:paraId="491AD9D5" w14:textId="77777777" w:rsidR="00795003" w:rsidRPr="00795003" w:rsidRDefault="00795003" w:rsidP="00795003">
      <w:p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Die folgende Tabelle beschreibt die Funktionen der Buttons: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2"/>
        <w:gridCol w:w="1672"/>
        <w:gridCol w:w="1862"/>
        <w:gridCol w:w="4160"/>
      </w:tblGrid>
      <w:tr w:rsidR="00795003" w:rsidRPr="00795003" w14:paraId="649930D3" w14:textId="77777777">
        <w:trPr>
          <w:tblHeader/>
          <w:tblCellSpacing w:w="15" w:type="dxa"/>
        </w:trPr>
        <w:tc>
          <w:tcPr>
            <w:tcW w:w="0" w:type="auto"/>
            <w:vAlign w:val="center"/>
            <w:hideMark/>
          </w:tcPr>
          <w:p w14:paraId="2623A649" w14:textId="77777777" w:rsidR="00795003" w:rsidRPr="00795003" w:rsidRDefault="00795003" w:rsidP="00795003">
            <w:pPr>
              <w:spacing w:after="0"/>
              <w:jc w:val="center"/>
              <w:rPr>
                <w:rFonts w:ascii="Times New Roman" w:eastAsia="Times New Roman" w:hAnsi="Times New Roman" w:cs="Times New Roman"/>
                <w:b/>
                <w:bCs/>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Anforderung</w:t>
            </w:r>
          </w:p>
        </w:tc>
        <w:tc>
          <w:tcPr>
            <w:tcW w:w="0" w:type="auto"/>
            <w:vAlign w:val="center"/>
            <w:hideMark/>
          </w:tcPr>
          <w:p w14:paraId="40AEF332" w14:textId="77777777" w:rsidR="00795003" w:rsidRPr="00795003" w:rsidRDefault="00795003" w:rsidP="00795003">
            <w:pPr>
              <w:spacing w:after="0"/>
              <w:jc w:val="center"/>
              <w:rPr>
                <w:rFonts w:ascii="Times New Roman" w:eastAsia="Times New Roman" w:hAnsi="Times New Roman" w:cs="Times New Roman"/>
                <w:b/>
                <w:bCs/>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Anzeigestatus</w:t>
            </w:r>
          </w:p>
        </w:tc>
        <w:tc>
          <w:tcPr>
            <w:tcW w:w="0" w:type="auto"/>
            <w:vAlign w:val="center"/>
            <w:hideMark/>
          </w:tcPr>
          <w:p w14:paraId="12B4933E" w14:textId="77777777" w:rsidR="00795003" w:rsidRPr="00795003" w:rsidRDefault="00795003" w:rsidP="00795003">
            <w:pPr>
              <w:spacing w:after="0"/>
              <w:jc w:val="center"/>
              <w:rPr>
                <w:rFonts w:ascii="Times New Roman" w:eastAsia="Times New Roman" w:hAnsi="Times New Roman" w:cs="Times New Roman"/>
                <w:b/>
                <w:bCs/>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Aktion</w:t>
            </w:r>
          </w:p>
        </w:tc>
        <w:tc>
          <w:tcPr>
            <w:tcW w:w="0" w:type="auto"/>
            <w:vAlign w:val="center"/>
            <w:hideMark/>
          </w:tcPr>
          <w:p w14:paraId="34816F57" w14:textId="77777777" w:rsidR="00795003" w:rsidRPr="00795003" w:rsidRDefault="00795003" w:rsidP="00795003">
            <w:pPr>
              <w:spacing w:after="0"/>
              <w:jc w:val="center"/>
              <w:rPr>
                <w:rFonts w:ascii="Times New Roman" w:eastAsia="Times New Roman" w:hAnsi="Times New Roman" w:cs="Times New Roman"/>
                <w:b/>
                <w:bCs/>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Notizen / Erklärung</w:t>
            </w:r>
          </w:p>
        </w:tc>
      </w:tr>
      <w:tr w:rsidR="00795003" w:rsidRPr="00795003" w14:paraId="40B85A6E" w14:textId="77777777">
        <w:trPr>
          <w:tblCellSpacing w:w="15" w:type="dxa"/>
        </w:trPr>
        <w:tc>
          <w:tcPr>
            <w:tcW w:w="0" w:type="auto"/>
            <w:vAlign w:val="center"/>
            <w:hideMark/>
          </w:tcPr>
          <w:p w14:paraId="63F2EEC9"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Volumen erhöhen</w:t>
            </w:r>
          </w:p>
        </w:tc>
        <w:tc>
          <w:tcPr>
            <w:tcW w:w="0" w:type="auto"/>
            <w:vAlign w:val="center"/>
            <w:hideMark/>
          </w:tcPr>
          <w:p w14:paraId="79BF7094"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Aktuelles Volumen</w:t>
            </w:r>
          </w:p>
        </w:tc>
        <w:tc>
          <w:tcPr>
            <w:tcW w:w="0" w:type="auto"/>
            <w:vAlign w:val="center"/>
            <w:hideMark/>
          </w:tcPr>
          <w:p w14:paraId="404EDC9F"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Kurz- oder Langpresse [V+]</w:t>
            </w:r>
          </w:p>
        </w:tc>
        <w:tc>
          <w:tcPr>
            <w:tcW w:w="0" w:type="auto"/>
            <w:vAlign w:val="center"/>
            <w:hideMark/>
          </w:tcPr>
          <w:p w14:paraId="2C72872B"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Bereiche von 0 – 15. Der Standardwert ist 8. Je höher der Wert, desto höher das Volumen.</w:t>
            </w:r>
          </w:p>
        </w:tc>
      </w:tr>
      <w:tr w:rsidR="00795003" w:rsidRPr="00795003" w14:paraId="3B6F5612" w14:textId="77777777">
        <w:trPr>
          <w:tblCellSpacing w:w="15" w:type="dxa"/>
        </w:trPr>
        <w:tc>
          <w:tcPr>
            <w:tcW w:w="0" w:type="auto"/>
            <w:vAlign w:val="center"/>
            <w:hideMark/>
          </w:tcPr>
          <w:p w14:paraId="7B7217AE"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Volumen verringern</w:t>
            </w:r>
          </w:p>
        </w:tc>
        <w:tc>
          <w:tcPr>
            <w:tcW w:w="0" w:type="auto"/>
            <w:vAlign w:val="center"/>
            <w:hideMark/>
          </w:tcPr>
          <w:p w14:paraId="630379BA"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Aktuelles Volumen</w:t>
            </w:r>
          </w:p>
        </w:tc>
        <w:tc>
          <w:tcPr>
            <w:tcW w:w="0" w:type="auto"/>
            <w:vAlign w:val="center"/>
            <w:hideMark/>
          </w:tcPr>
          <w:p w14:paraId="1761B6CE"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Kurz- oder Langpresse [V-]</w:t>
            </w:r>
          </w:p>
        </w:tc>
        <w:tc>
          <w:tcPr>
            <w:tcW w:w="0" w:type="auto"/>
            <w:vAlign w:val="center"/>
            <w:hideMark/>
          </w:tcPr>
          <w:p w14:paraId="1AAEB556"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Bereiche von 0 – 15. Der Standardwert ist 8. Je höher der Wert, desto höher das Volumen.</w:t>
            </w:r>
          </w:p>
        </w:tc>
      </w:tr>
      <w:tr w:rsidR="00795003" w:rsidRPr="00795003" w14:paraId="46218A68" w14:textId="77777777">
        <w:trPr>
          <w:tblCellSpacing w:w="15" w:type="dxa"/>
        </w:trPr>
        <w:tc>
          <w:tcPr>
            <w:tcW w:w="0" w:type="auto"/>
            <w:vAlign w:val="center"/>
            <w:hideMark/>
          </w:tcPr>
          <w:p w14:paraId="3945C25D"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Vorherige Station</w:t>
            </w:r>
          </w:p>
        </w:tc>
        <w:tc>
          <w:tcPr>
            <w:tcW w:w="0" w:type="auto"/>
            <w:vAlign w:val="center"/>
            <w:hideMark/>
          </w:tcPr>
          <w:p w14:paraId="443E2AC0"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Stromfrequenz</w:t>
            </w:r>
          </w:p>
        </w:tc>
        <w:tc>
          <w:tcPr>
            <w:tcW w:w="0" w:type="auto"/>
            <w:vAlign w:val="center"/>
            <w:hideMark/>
          </w:tcPr>
          <w:p w14:paraId="1FFACDBC"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Kurze Presse [F-]</w:t>
            </w:r>
          </w:p>
        </w:tc>
        <w:tc>
          <w:tcPr>
            <w:tcW w:w="0" w:type="auto"/>
            <w:vAlign w:val="center"/>
            <w:hideMark/>
          </w:tcPr>
          <w:p w14:paraId="73B371CC"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Aktuell ausgewählte Station wechseln.</w:t>
            </w:r>
          </w:p>
        </w:tc>
      </w:tr>
      <w:tr w:rsidR="00795003" w:rsidRPr="00795003" w14:paraId="2C6B271E" w14:textId="77777777">
        <w:trPr>
          <w:tblCellSpacing w:w="15" w:type="dxa"/>
        </w:trPr>
        <w:tc>
          <w:tcPr>
            <w:tcW w:w="0" w:type="auto"/>
            <w:vAlign w:val="center"/>
            <w:hideMark/>
          </w:tcPr>
          <w:p w14:paraId="0FC795D2"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Nächster Bahnhof</w:t>
            </w:r>
          </w:p>
        </w:tc>
        <w:tc>
          <w:tcPr>
            <w:tcW w:w="0" w:type="auto"/>
            <w:vAlign w:val="center"/>
            <w:hideMark/>
          </w:tcPr>
          <w:p w14:paraId="76CB4B30"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Stromfrequenz</w:t>
            </w:r>
          </w:p>
        </w:tc>
        <w:tc>
          <w:tcPr>
            <w:tcW w:w="0" w:type="auto"/>
            <w:vAlign w:val="center"/>
            <w:hideMark/>
          </w:tcPr>
          <w:p w14:paraId="70106F97"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Kurze Presse [F+]</w:t>
            </w:r>
          </w:p>
        </w:tc>
        <w:tc>
          <w:tcPr>
            <w:tcW w:w="0" w:type="auto"/>
            <w:vAlign w:val="center"/>
            <w:hideMark/>
          </w:tcPr>
          <w:p w14:paraId="4195D723"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Aktuell ausgewählte Station wechseln.</w:t>
            </w:r>
          </w:p>
        </w:tc>
      </w:tr>
      <w:tr w:rsidR="00795003" w:rsidRPr="00795003" w14:paraId="5CAB9512" w14:textId="77777777">
        <w:trPr>
          <w:tblCellSpacing w:w="15" w:type="dxa"/>
        </w:trPr>
        <w:tc>
          <w:tcPr>
            <w:tcW w:w="0" w:type="auto"/>
            <w:vAlign w:val="center"/>
            <w:hideMark/>
          </w:tcPr>
          <w:p w14:paraId="25C875BA"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Abnahme der Frequenz</w:t>
            </w:r>
          </w:p>
        </w:tc>
        <w:tc>
          <w:tcPr>
            <w:tcW w:w="0" w:type="auto"/>
            <w:vAlign w:val="center"/>
            <w:hideMark/>
          </w:tcPr>
          <w:p w14:paraId="16593385"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Stromfrequenz</w:t>
            </w:r>
          </w:p>
        </w:tc>
        <w:tc>
          <w:tcPr>
            <w:tcW w:w="0" w:type="auto"/>
            <w:vAlign w:val="center"/>
            <w:hideMark/>
          </w:tcPr>
          <w:p w14:paraId="771A2BB6"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Lange Presse [F-]</w:t>
            </w:r>
          </w:p>
        </w:tc>
        <w:tc>
          <w:tcPr>
            <w:tcW w:w="0" w:type="auto"/>
            <w:vAlign w:val="center"/>
            <w:hideMark/>
          </w:tcPr>
          <w:p w14:paraId="420BE060"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Stationen, die durch manuelle Auswahl der Frequenz gefunden werden, werden nicht gespeichert.</w:t>
            </w:r>
          </w:p>
        </w:tc>
      </w:tr>
      <w:tr w:rsidR="00795003" w:rsidRPr="00795003" w14:paraId="51F5C5F7" w14:textId="77777777">
        <w:trPr>
          <w:tblCellSpacing w:w="15" w:type="dxa"/>
        </w:trPr>
        <w:tc>
          <w:tcPr>
            <w:tcW w:w="0" w:type="auto"/>
            <w:vAlign w:val="center"/>
            <w:hideMark/>
          </w:tcPr>
          <w:p w14:paraId="3D82B758"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Erhöhung der Frequenz</w:t>
            </w:r>
          </w:p>
        </w:tc>
        <w:tc>
          <w:tcPr>
            <w:tcW w:w="0" w:type="auto"/>
            <w:vAlign w:val="center"/>
            <w:hideMark/>
          </w:tcPr>
          <w:p w14:paraId="5AC082B5"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Stromfrequenz</w:t>
            </w:r>
          </w:p>
        </w:tc>
        <w:tc>
          <w:tcPr>
            <w:tcW w:w="0" w:type="auto"/>
            <w:vAlign w:val="center"/>
            <w:hideMark/>
          </w:tcPr>
          <w:p w14:paraId="26634E7E"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Langes Drücken [F+]</w:t>
            </w:r>
          </w:p>
        </w:tc>
        <w:tc>
          <w:tcPr>
            <w:tcW w:w="0" w:type="auto"/>
            <w:vAlign w:val="center"/>
            <w:hideMark/>
          </w:tcPr>
          <w:p w14:paraId="4AC71176"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Stationen, die durch manuelle Auswahl der Frequenz gefunden werden, werden nicht gespeichert.</w:t>
            </w:r>
          </w:p>
        </w:tc>
      </w:tr>
      <w:tr w:rsidR="00795003" w:rsidRPr="00795003" w14:paraId="03FAD046" w14:textId="77777777">
        <w:trPr>
          <w:tblCellSpacing w:w="15" w:type="dxa"/>
        </w:trPr>
        <w:tc>
          <w:tcPr>
            <w:tcW w:w="0" w:type="auto"/>
            <w:vAlign w:val="center"/>
            <w:hideMark/>
          </w:tcPr>
          <w:p w14:paraId="5CB8765C"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Suche nach Frequenzen</w:t>
            </w:r>
          </w:p>
        </w:tc>
        <w:tc>
          <w:tcPr>
            <w:tcW w:w="0" w:type="auto"/>
            <w:vAlign w:val="center"/>
            <w:hideMark/>
          </w:tcPr>
          <w:p w14:paraId="2BA19B43"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Stromfrequenz</w:t>
            </w:r>
          </w:p>
        </w:tc>
        <w:tc>
          <w:tcPr>
            <w:tcW w:w="0" w:type="auto"/>
            <w:vAlign w:val="center"/>
            <w:hideMark/>
          </w:tcPr>
          <w:p w14:paraId="71CE2C22"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Drücken Sie lange [V+] und [F+]</w:t>
            </w:r>
          </w:p>
        </w:tc>
        <w:tc>
          <w:tcPr>
            <w:tcW w:w="0" w:type="auto"/>
            <w:vAlign w:val="center"/>
            <w:hideMark/>
          </w:tcPr>
          <w:p w14:paraId="0D80098B"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Löscht aktuell ausgewählte Stationen und scannt nach neuen.</w:t>
            </w:r>
          </w:p>
        </w:tc>
      </w:tr>
      <w:tr w:rsidR="00795003" w:rsidRPr="00795003" w14:paraId="36E41369" w14:textId="77777777">
        <w:trPr>
          <w:tblCellSpacing w:w="15" w:type="dxa"/>
        </w:trPr>
        <w:tc>
          <w:tcPr>
            <w:tcW w:w="0" w:type="auto"/>
            <w:vAlign w:val="center"/>
            <w:hideMark/>
          </w:tcPr>
          <w:p w14:paraId="4814B870"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Öffnen Sie die Einstellungen</w:t>
            </w:r>
          </w:p>
        </w:tc>
        <w:tc>
          <w:tcPr>
            <w:tcW w:w="0" w:type="auto"/>
            <w:vAlign w:val="center"/>
            <w:hideMark/>
          </w:tcPr>
          <w:p w14:paraId="5DF48491"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[Anzeige blinkt '</w:t>
            </w:r>
            <w:proofErr w:type="spellStart"/>
            <w:r w:rsidRPr="00795003">
              <w:rPr>
                <w:rFonts w:ascii="Times New Roman" w:eastAsia="Times New Roman" w:hAnsi="Times New Roman" w:cs="Times New Roman"/>
                <w:kern w:val="0"/>
                <w:sz w:val="24"/>
                <w:szCs w:val="24"/>
                <w:lang w:eastAsia="de-DE"/>
                <w14:ligatures w14:val="none"/>
              </w:rPr>
              <w:t>Sn</w:t>
            </w:r>
            <w:proofErr w:type="spellEnd"/>
            <w:r w:rsidRPr="00795003">
              <w:rPr>
                <w:rFonts w:ascii="Times New Roman" w:eastAsia="Times New Roman" w:hAnsi="Times New Roman" w:cs="Times New Roman"/>
                <w:kern w:val="0"/>
                <w:sz w:val="24"/>
                <w:szCs w:val="24"/>
                <w:lang w:eastAsia="de-DE"/>
                <w14:ligatures w14:val="none"/>
              </w:rPr>
              <w:t>']</w:t>
            </w:r>
          </w:p>
        </w:tc>
        <w:tc>
          <w:tcPr>
            <w:tcW w:w="0" w:type="auto"/>
            <w:vAlign w:val="center"/>
            <w:hideMark/>
          </w:tcPr>
          <w:p w14:paraId="088E8D64"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Langes Drücken [V+] und [V-]</w:t>
            </w:r>
          </w:p>
        </w:tc>
        <w:tc>
          <w:tcPr>
            <w:tcW w:w="0" w:type="auto"/>
            <w:vAlign w:val="center"/>
            <w:hideMark/>
          </w:tcPr>
          <w:p w14:paraId="5FD2D938"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 xml:space="preserve">Ein- und Ausschalten der </w:t>
            </w:r>
            <w:proofErr w:type="spellStart"/>
            <w:r w:rsidRPr="00795003">
              <w:rPr>
                <w:rFonts w:ascii="Times New Roman" w:eastAsia="Times New Roman" w:hAnsi="Times New Roman" w:cs="Times New Roman"/>
                <w:kern w:val="0"/>
                <w:sz w:val="24"/>
                <w:szCs w:val="24"/>
                <w:lang w:eastAsia="de-DE"/>
                <w14:ligatures w14:val="none"/>
              </w:rPr>
              <w:t>Stromsparung</w:t>
            </w:r>
            <w:proofErr w:type="spellEnd"/>
            <w:r w:rsidRPr="00795003">
              <w:rPr>
                <w:rFonts w:ascii="Times New Roman" w:eastAsia="Times New Roman" w:hAnsi="Times New Roman" w:cs="Times New Roman"/>
                <w:kern w:val="0"/>
                <w:sz w:val="24"/>
                <w:szCs w:val="24"/>
                <w:lang w:eastAsia="de-DE"/>
                <w14:ligatures w14:val="none"/>
              </w:rPr>
              <w:t>, Änderung des Rahmenwerts, Anzeige der Signalstärke.</w:t>
            </w:r>
          </w:p>
        </w:tc>
      </w:tr>
      <w:tr w:rsidR="00795003" w:rsidRPr="00795003" w14:paraId="7EBD043B" w14:textId="77777777">
        <w:trPr>
          <w:tblCellSpacing w:w="15" w:type="dxa"/>
        </w:trPr>
        <w:tc>
          <w:tcPr>
            <w:tcW w:w="0" w:type="auto"/>
            <w:vAlign w:val="center"/>
            <w:hideMark/>
          </w:tcPr>
          <w:p w14:paraId="66C9635B"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Gespeicherte Stationen verwalten</w:t>
            </w:r>
          </w:p>
        </w:tc>
        <w:tc>
          <w:tcPr>
            <w:tcW w:w="0" w:type="auto"/>
            <w:vAlign w:val="center"/>
            <w:hideMark/>
          </w:tcPr>
          <w:p w14:paraId="56F58D72"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Display-Blitze</w:t>
            </w:r>
          </w:p>
        </w:tc>
        <w:tc>
          <w:tcPr>
            <w:tcW w:w="0" w:type="auto"/>
            <w:vAlign w:val="center"/>
            <w:hideMark/>
          </w:tcPr>
          <w:p w14:paraId="25404421"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Langes Drücken [F+] und [F-]</w:t>
            </w:r>
          </w:p>
        </w:tc>
        <w:tc>
          <w:tcPr>
            <w:tcW w:w="0" w:type="auto"/>
            <w:vAlign w:val="center"/>
            <w:hideMark/>
          </w:tcPr>
          <w:p w14:paraId="2D82672D" w14:textId="77777777" w:rsidR="00795003" w:rsidRPr="00795003" w:rsidRDefault="00795003" w:rsidP="00795003">
            <w:pPr>
              <w:spacing w:after="0"/>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Hinzufügen oder Entfernen von gespeicherten Frequenzen.</w:t>
            </w:r>
          </w:p>
        </w:tc>
      </w:tr>
    </w:tbl>
    <w:p w14:paraId="3458584D" w14:textId="77777777" w:rsidR="00795003" w:rsidRPr="00795003" w:rsidRDefault="00795003" w:rsidP="00795003">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795003">
        <w:rPr>
          <w:rFonts w:ascii="Times New Roman" w:eastAsia="Times New Roman" w:hAnsi="Times New Roman" w:cs="Times New Roman"/>
          <w:b/>
          <w:bCs/>
          <w:kern w:val="0"/>
          <w:sz w:val="36"/>
          <w:szCs w:val="36"/>
          <w:lang w:eastAsia="de-DE"/>
          <w14:ligatures w14:val="none"/>
        </w:rPr>
        <w:lastRenderedPageBreak/>
        <w:t>Einstellungsmodus</w:t>
      </w:r>
    </w:p>
    <w:p w14:paraId="3C404808" w14:textId="77777777" w:rsidR="00795003" w:rsidRDefault="00795003" w:rsidP="00795003">
      <w:p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Greifen Sie auf die Einstellungen zu, indem Sie [V+] und [F</w:t>
      </w:r>
      <w:proofErr w:type="gramStart"/>
      <w:r w:rsidRPr="00795003">
        <w:rPr>
          <w:rFonts w:ascii="Times New Roman" w:eastAsia="Times New Roman" w:hAnsi="Times New Roman" w:cs="Times New Roman"/>
          <w:kern w:val="0"/>
          <w:sz w:val="24"/>
          <w:szCs w:val="24"/>
          <w:lang w:eastAsia="de-DE"/>
          <w14:ligatures w14:val="none"/>
        </w:rPr>
        <w:t>+]-</w:t>
      </w:r>
      <w:proofErr w:type="gramEnd"/>
      <w:r w:rsidRPr="00795003">
        <w:rPr>
          <w:rFonts w:ascii="Times New Roman" w:eastAsia="Times New Roman" w:hAnsi="Times New Roman" w:cs="Times New Roman"/>
          <w:kern w:val="0"/>
          <w:sz w:val="24"/>
          <w:szCs w:val="24"/>
          <w:lang w:eastAsia="de-DE"/>
          <w14:ligatures w14:val="none"/>
        </w:rPr>
        <w:t>Tasten gleichzeitig drücken. Die digitale Anzeige blinkt.</w:t>
      </w:r>
    </w:p>
    <w:p w14:paraId="58D50D02" w14:textId="77777777" w:rsidR="00795003" w:rsidRPr="00795003" w:rsidRDefault="00795003" w:rsidP="00795003">
      <w:pPr>
        <w:spacing w:before="100" w:beforeAutospacing="1" w:after="100" w:afterAutospacing="1"/>
        <w:rPr>
          <w:rFonts w:ascii="Times New Roman" w:eastAsia="Times New Roman" w:hAnsi="Times New Roman" w:cs="Times New Roman"/>
          <w:kern w:val="0"/>
          <w:sz w:val="24"/>
          <w:szCs w:val="24"/>
          <w:lang w:eastAsia="de-DE"/>
          <w14:ligatures w14:val="none"/>
        </w:rPr>
      </w:pPr>
    </w:p>
    <w:p w14:paraId="09182E61" w14:textId="77777777" w:rsidR="00795003" w:rsidRPr="00795003" w:rsidRDefault="00795003" w:rsidP="00795003">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proofErr w:type="spellStart"/>
      <w:r w:rsidRPr="00795003">
        <w:rPr>
          <w:rFonts w:ascii="Times New Roman" w:eastAsia="Times New Roman" w:hAnsi="Times New Roman" w:cs="Times New Roman"/>
          <w:b/>
          <w:bCs/>
          <w:kern w:val="0"/>
          <w:sz w:val="27"/>
          <w:szCs w:val="27"/>
          <w:lang w:eastAsia="de-DE"/>
          <w14:ligatures w14:val="none"/>
        </w:rPr>
        <w:t>Grenzenschwelle</w:t>
      </w:r>
      <w:proofErr w:type="spellEnd"/>
      <w:r w:rsidRPr="00795003">
        <w:rPr>
          <w:rFonts w:ascii="Times New Roman" w:eastAsia="Times New Roman" w:hAnsi="Times New Roman" w:cs="Times New Roman"/>
          <w:b/>
          <w:bCs/>
          <w:kern w:val="0"/>
          <w:sz w:val="27"/>
          <w:szCs w:val="27"/>
          <w:lang w:eastAsia="de-DE"/>
          <w14:ligatures w14:val="none"/>
        </w:rPr>
        <w:t xml:space="preserve"> für Funk</w:t>
      </w:r>
    </w:p>
    <w:p w14:paraId="7FB8000C" w14:textId="77777777" w:rsidR="00795003" w:rsidRPr="00795003" w:rsidRDefault="00795003" w:rsidP="00795003">
      <w:p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Passt die minimale Signalstärke ein, die erforderlich ist, um eine Station zu erkennen. Bereich 0-15, Standard 4. Höhere Werte finden mehr Stationen, können aber schwächere enthalten. Niedrigere Werte finden weniger, aber potenziell stärkere Stationen.</w:t>
      </w:r>
    </w:p>
    <w:p w14:paraId="41F1DA18" w14:textId="77777777" w:rsidR="00795003" w:rsidRDefault="00795003" w:rsidP="00795003">
      <w:pPr>
        <w:numPr>
          <w:ilvl w:val="0"/>
          <w:numId w:val="2"/>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Aktion:</w:t>
      </w:r>
      <w:r w:rsidRPr="00795003">
        <w:rPr>
          <w:rFonts w:ascii="Times New Roman" w:eastAsia="Times New Roman" w:hAnsi="Times New Roman" w:cs="Times New Roman"/>
          <w:kern w:val="0"/>
          <w:sz w:val="24"/>
          <w:szCs w:val="24"/>
          <w:lang w:eastAsia="de-DE"/>
          <w14:ligatures w14:val="none"/>
        </w:rPr>
        <w:t xml:space="preserve"> Drücken Sie kurz [V+] oder [V-], um den Schwellenwert zu ändern. Kurz drücken Sie [F+] oder [F-], um zu speichern und zur nächsten Einstellung zu gelangen.</w:t>
      </w:r>
    </w:p>
    <w:p w14:paraId="208462CE" w14:textId="77777777" w:rsidR="00795003" w:rsidRPr="00795003" w:rsidRDefault="00795003" w:rsidP="00795003">
      <w:pPr>
        <w:spacing w:before="100" w:beforeAutospacing="1" w:after="100" w:afterAutospacing="1"/>
        <w:ind w:left="720"/>
        <w:rPr>
          <w:rFonts w:ascii="Times New Roman" w:eastAsia="Times New Roman" w:hAnsi="Times New Roman" w:cs="Times New Roman"/>
          <w:kern w:val="0"/>
          <w:sz w:val="24"/>
          <w:szCs w:val="24"/>
          <w:lang w:eastAsia="de-DE"/>
          <w14:ligatures w14:val="none"/>
        </w:rPr>
      </w:pPr>
    </w:p>
    <w:p w14:paraId="7648B544" w14:textId="77777777" w:rsidR="00795003" w:rsidRPr="00795003" w:rsidRDefault="00795003" w:rsidP="00795003">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795003">
        <w:rPr>
          <w:rFonts w:ascii="Times New Roman" w:eastAsia="Times New Roman" w:hAnsi="Times New Roman" w:cs="Times New Roman"/>
          <w:b/>
          <w:bCs/>
          <w:kern w:val="0"/>
          <w:sz w:val="27"/>
          <w:szCs w:val="27"/>
          <w:lang w:eastAsia="de-DE"/>
          <w14:ligatures w14:val="none"/>
        </w:rPr>
        <w:t>Energiesparmodus</w:t>
      </w:r>
    </w:p>
    <w:p w14:paraId="5E5ED6C8" w14:textId="77777777" w:rsidR="00795003" w:rsidRPr="00795003" w:rsidRDefault="00795003" w:rsidP="00795003">
      <w:p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Ermöglicht/deaktiviert die Energieeinsparung. Bereich 0-1, Standard 0 (aus). Die Einstellung auf 1 schaltet die Stromeinsparung ein. In diesem Modus schaltet sich die digitale Anzeige nach ca. 13 Sekunden Inaktivität automatisch aus.</w:t>
      </w:r>
    </w:p>
    <w:p w14:paraId="1B81E77C" w14:textId="54CF2875" w:rsidR="00795003" w:rsidRPr="00795003" w:rsidRDefault="00795003" w:rsidP="00795003">
      <w:pPr>
        <w:numPr>
          <w:ilvl w:val="0"/>
          <w:numId w:val="3"/>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Aktion:</w:t>
      </w:r>
      <w:r w:rsidRPr="00795003">
        <w:rPr>
          <w:rFonts w:ascii="Times New Roman" w:eastAsia="Times New Roman" w:hAnsi="Times New Roman" w:cs="Times New Roman"/>
          <w:kern w:val="0"/>
          <w:sz w:val="24"/>
          <w:szCs w:val="24"/>
          <w:lang w:eastAsia="de-DE"/>
          <w14:ligatures w14:val="none"/>
        </w:rPr>
        <w:t xml:space="preserve"> Drücken Sie kurz [V+] oder [V-], um das Ein-/Ausschalten der </w:t>
      </w:r>
      <w:proofErr w:type="spellStart"/>
      <w:r w:rsidRPr="00795003">
        <w:rPr>
          <w:rFonts w:ascii="Times New Roman" w:eastAsia="Times New Roman" w:hAnsi="Times New Roman" w:cs="Times New Roman"/>
          <w:kern w:val="0"/>
          <w:sz w:val="24"/>
          <w:szCs w:val="24"/>
          <w:lang w:eastAsia="de-DE"/>
          <w14:ligatures w14:val="none"/>
        </w:rPr>
        <w:t>Stromsparung</w:t>
      </w:r>
      <w:proofErr w:type="spellEnd"/>
      <w:r w:rsidRPr="00795003">
        <w:rPr>
          <w:rFonts w:ascii="Times New Roman" w:eastAsia="Times New Roman" w:hAnsi="Times New Roman" w:cs="Times New Roman"/>
          <w:kern w:val="0"/>
          <w:sz w:val="24"/>
          <w:szCs w:val="24"/>
          <w:lang w:eastAsia="de-DE"/>
          <w14:ligatures w14:val="none"/>
        </w:rPr>
        <w:t xml:space="preserve"> zu aktivieren. Kurz drücken Sie [F+] oder [F-], um zu speichern und die nächste Einstellung einzugeben.</w:t>
      </w:r>
    </w:p>
    <w:p w14:paraId="5728537C" w14:textId="77777777" w:rsidR="00795003" w:rsidRDefault="00795003" w:rsidP="00795003">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p>
    <w:p w14:paraId="619A359E" w14:textId="11CF421F" w:rsidR="00795003" w:rsidRPr="00795003" w:rsidRDefault="00795003" w:rsidP="00795003">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795003">
        <w:rPr>
          <w:rFonts w:ascii="Times New Roman" w:eastAsia="Times New Roman" w:hAnsi="Times New Roman" w:cs="Times New Roman"/>
          <w:b/>
          <w:bCs/>
          <w:kern w:val="0"/>
          <w:sz w:val="27"/>
          <w:szCs w:val="27"/>
          <w:lang w:eastAsia="de-DE"/>
          <w14:ligatures w14:val="none"/>
        </w:rPr>
        <w:t>Signalstärkeanzeige</w:t>
      </w:r>
    </w:p>
    <w:p w14:paraId="7407E9BA" w14:textId="77777777" w:rsidR="00795003" w:rsidRPr="00795003" w:rsidRDefault="00795003" w:rsidP="00795003">
      <w:p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Ermöglicht/deaktiviert die Anzeige der Signalstärke. Bereich 0-1, Standard 0 (aus). Einstellung auf 1 schaltet es ein. Wenn aktiviert, zeigt die Hauptschnittstellenfrequenzanzeige die Signalstärke an.</w:t>
      </w:r>
    </w:p>
    <w:p w14:paraId="6E9E8405" w14:textId="77777777" w:rsidR="00795003" w:rsidRPr="00795003" w:rsidRDefault="00795003" w:rsidP="00795003">
      <w:pPr>
        <w:numPr>
          <w:ilvl w:val="0"/>
          <w:numId w:val="4"/>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Aktion:</w:t>
      </w:r>
      <w:r w:rsidRPr="00795003">
        <w:rPr>
          <w:rFonts w:ascii="Times New Roman" w:eastAsia="Times New Roman" w:hAnsi="Times New Roman" w:cs="Times New Roman"/>
          <w:kern w:val="0"/>
          <w:sz w:val="24"/>
          <w:szCs w:val="24"/>
          <w:lang w:eastAsia="de-DE"/>
          <w14:ligatures w14:val="none"/>
        </w:rPr>
        <w:t xml:space="preserve"> Drücken Sie kurz [V+] oder [V-], um die Anzeige der Signalstärke ein- und auszuschalten. Drücken Sie kurz [F+] oder [F-], um zu speichern und zur Hauptschnittstelle zurückzukehren.</w:t>
      </w:r>
    </w:p>
    <w:p w14:paraId="44562F2D" w14:textId="77777777" w:rsidR="00795003" w:rsidRDefault="00795003" w:rsidP="00795003">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p>
    <w:p w14:paraId="31F24FB1" w14:textId="77777777" w:rsidR="00795003" w:rsidRDefault="00795003" w:rsidP="00795003">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p>
    <w:p w14:paraId="58FD2E3F" w14:textId="77777777" w:rsidR="00795003" w:rsidRDefault="00795003" w:rsidP="00795003">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p>
    <w:p w14:paraId="5E8C3F44" w14:textId="77777777" w:rsidR="00795003" w:rsidRDefault="00795003" w:rsidP="00795003">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p>
    <w:p w14:paraId="523BB2F8" w14:textId="03E40B25" w:rsidR="00795003" w:rsidRPr="00795003" w:rsidRDefault="00795003" w:rsidP="00795003">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795003">
        <w:rPr>
          <w:rFonts w:ascii="Times New Roman" w:eastAsia="Times New Roman" w:hAnsi="Times New Roman" w:cs="Times New Roman"/>
          <w:b/>
          <w:bCs/>
          <w:kern w:val="0"/>
          <w:sz w:val="36"/>
          <w:szCs w:val="36"/>
          <w:lang w:eastAsia="de-DE"/>
          <w14:ligatures w14:val="none"/>
        </w:rPr>
        <w:lastRenderedPageBreak/>
        <w:t>Kanal-Management-Modus</w:t>
      </w:r>
    </w:p>
    <w:p w14:paraId="5B80AB33" w14:textId="6F780E8E" w:rsidR="00795003" w:rsidRPr="00795003" w:rsidRDefault="00795003" w:rsidP="00795003">
      <w:p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kern w:val="0"/>
          <w:sz w:val="24"/>
          <w:szCs w:val="24"/>
          <w:lang w:eastAsia="de-DE"/>
          <w14:ligatures w14:val="none"/>
        </w:rPr>
        <w:t>Geben Sie diesen Modus ein, indem Sie die Tasten [V+] und [F+] lang drücken. Die digitale Anzeige blinkt</w:t>
      </w:r>
    </w:p>
    <w:p w14:paraId="7234AEBF" w14:textId="77777777" w:rsidR="00795003" w:rsidRPr="00795003" w:rsidRDefault="00795003" w:rsidP="00795003">
      <w:pPr>
        <w:numPr>
          <w:ilvl w:val="0"/>
          <w:numId w:val="5"/>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Vorheriger Radiosender:</w:t>
      </w:r>
      <w:r w:rsidRPr="00795003">
        <w:rPr>
          <w:rFonts w:ascii="Times New Roman" w:eastAsia="Times New Roman" w:hAnsi="Times New Roman" w:cs="Times New Roman"/>
          <w:kern w:val="0"/>
          <w:sz w:val="24"/>
          <w:szCs w:val="24"/>
          <w:lang w:eastAsia="de-DE"/>
          <w14:ligatures w14:val="none"/>
        </w:rPr>
        <w:t xml:space="preserve"> Kurze Presse [F-]. Wechselt zwischen gespeicherten Stationen.</w:t>
      </w:r>
    </w:p>
    <w:p w14:paraId="6A20D2D0" w14:textId="77777777" w:rsidR="00795003" w:rsidRPr="00795003" w:rsidRDefault="00795003" w:rsidP="00795003">
      <w:pPr>
        <w:numPr>
          <w:ilvl w:val="0"/>
          <w:numId w:val="5"/>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Nächster Radiosender:</w:t>
      </w:r>
      <w:r w:rsidRPr="00795003">
        <w:rPr>
          <w:rFonts w:ascii="Times New Roman" w:eastAsia="Times New Roman" w:hAnsi="Times New Roman" w:cs="Times New Roman"/>
          <w:kern w:val="0"/>
          <w:sz w:val="24"/>
          <w:szCs w:val="24"/>
          <w:lang w:eastAsia="de-DE"/>
          <w14:ligatures w14:val="none"/>
        </w:rPr>
        <w:t xml:space="preserve"> Kurze Presse [F+]. Wechselt zwischen gespeicherten Stationen.</w:t>
      </w:r>
    </w:p>
    <w:p w14:paraId="08447877" w14:textId="77777777" w:rsidR="00795003" w:rsidRPr="00795003" w:rsidRDefault="00795003" w:rsidP="00795003">
      <w:pPr>
        <w:numPr>
          <w:ilvl w:val="0"/>
          <w:numId w:val="5"/>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Suche nach Stationen:</w:t>
      </w:r>
      <w:r w:rsidRPr="00795003">
        <w:rPr>
          <w:rFonts w:ascii="Times New Roman" w:eastAsia="Times New Roman" w:hAnsi="Times New Roman" w:cs="Times New Roman"/>
          <w:kern w:val="0"/>
          <w:sz w:val="24"/>
          <w:szCs w:val="24"/>
          <w:lang w:eastAsia="de-DE"/>
          <w14:ligatures w14:val="none"/>
        </w:rPr>
        <w:t xml:space="preserve"> Langes Drücken [F-]. Gefundene Stationen werden nicht automatisch gespeichert.</w:t>
      </w:r>
    </w:p>
    <w:p w14:paraId="45CE2D38" w14:textId="77777777" w:rsidR="00795003" w:rsidRPr="00795003" w:rsidRDefault="00795003" w:rsidP="00795003">
      <w:pPr>
        <w:numPr>
          <w:ilvl w:val="0"/>
          <w:numId w:val="5"/>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Suche nach Stationen:</w:t>
      </w:r>
      <w:r w:rsidRPr="00795003">
        <w:rPr>
          <w:rFonts w:ascii="Times New Roman" w:eastAsia="Times New Roman" w:hAnsi="Times New Roman" w:cs="Times New Roman"/>
          <w:kern w:val="0"/>
          <w:sz w:val="24"/>
          <w:szCs w:val="24"/>
          <w:lang w:eastAsia="de-DE"/>
          <w14:ligatures w14:val="none"/>
        </w:rPr>
        <w:t xml:space="preserve"> Langes Drücken [F+]. Gefundene Stationen werden nicht automatisch gespeichert.</w:t>
      </w:r>
    </w:p>
    <w:p w14:paraId="11A99BD5" w14:textId="77777777" w:rsidR="00795003" w:rsidRPr="00795003" w:rsidRDefault="00795003" w:rsidP="00795003">
      <w:pPr>
        <w:numPr>
          <w:ilvl w:val="0"/>
          <w:numId w:val="5"/>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Kanal hinzufügen:</w:t>
      </w:r>
      <w:r w:rsidRPr="00795003">
        <w:rPr>
          <w:rFonts w:ascii="Times New Roman" w:eastAsia="Times New Roman" w:hAnsi="Times New Roman" w:cs="Times New Roman"/>
          <w:kern w:val="0"/>
          <w:sz w:val="24"/>
          <w:szCs w:val="24"/>
          <w:lang w:eastAsia="de-DE"/>
          <w14:ligatures w14:val="none"/>
        </w:rPr>
        <w:t xml:space="preserve"> Drücken Sie kurz [V+]. Kann verwendet werden, um einen neuen Kanal manuell zu finden. Der neue Kanal wird nicht automatisch gespeichert. Wenn Sie der Liste einen Kanal hinzufügen, wird die Frequenz auf die Seriennummer des aktuellen Kanals umgeschaltet (bis zu 30 Stationen können gespeichert werden).</w:t>
      </w:r>
    </w:p>
    <w:p w14:paraId="32CBEFBB" w14:textId="77777777" w:rsidR="00795003" w:rsidRPr="00795003" w:rsidRDefault="00795003" w:rsidP="00795003">
      <w:pPr>
        <w:numPr>
          <w:ilvl w:val="0"/>
          <w:numId w:val="5"/>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Minusfrequenz (Kanal verringern):</w:t>
      </w:r>
      <w:r w:rsidRPr="00795003">
        <w:rPr>
          <w:rFonts w:ascii="Times New Roman" w:eastAsia="Times New Roman" w:hAnsi="Times New Roman" w:cs="Times New Roman"/>
          <w:kern w:val="0"/>
          <w:sz w:val="24"/>
          <w:szCs w:val="24"/>
          <w:lang w:eastAsia="de-DE"/>
          <w14:ligatures w14:val="none"/>
        </w:rPr>
        <w:t xml:space="preserve"> Kurzes Drücken [V-].</w:t>
      </w:r>
    </w:p>
    <w:p w14:paraId="54B898FF" w14:textId="77777777" w:rsidR="00795003" w:rsidRPr="00795003" w:rsidRDefault="00795003" w:rsidP="00795003">
      <w:pPr>
        <w:numPr>
          <w:ilvl w:val="0"/>
          <w:numId w:val="5"/>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Kanal löschen:</w:t>
      </w:r>
      <w:r w:rsidRPr="00795003">
        <w:rPr>
          <w:rFonts w:ascii="Times New Roman" w:eastAsia="Times New Roman" w:hAnsi="Times New Roman" w:cs="Times New Roman"/>
          <w:kern w:val="0"/>
          <w:sz w:val="24"/>
          <w:szCs w:val="24"/>
          <w:lang w:eastAsia="de-DE"/>
          <w14:ligatures w14:val="none"/>
        </w:rPr>
        <w:t xml:space="preserve"> Drücken Sie lange [V-]. Der ausgewählte Kanal wird aus der Liste der gespeicherten Kanäle gelöscht. Die Frequenz wird mit der Seriennummer des aktuellen Kanals geschaltet.</w:t>
      </w:r>
    </w:p>
    <w:p w14:paraId="48D25417" w14:textId="77777777" w:rsidR="00795003" w:rsidRPr="00795003" w:rsidRDefault="00795003" w:rsidP="00795003">
      <w:pPr>
        <w:numPr>
          <w:ilvl w:val="0"/>
          <w:numId w:val="5"/>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795003">
        <w:rPr>
          <w:rFonts w:ascii="Times New Roman" w:eastAsia="Times New Roman" w:hAnsi="Times New Roman" w:cs="Times New Roman"/>
          <w:b/>
          <w:bCs/>
          <w:kern w:val="0"/>
          <w:sz w:val="24"/>
          <w:szCs w:val="24"/>
          <w:lang w:eastAsia="de-DE"/>
          <w14:ligatures w14:val="none"/>
        </w:rPr>
        <w:t>Beenden und Speichern:</w:t>
      </w:r>
      <w:r w:rsidRPr="00795003">
        <w:rPr>
          <w:rFonts w:ascii="Times New Roman" w:eastAsia="Times New Roman" w:hAnsi="Times New Roman" w:cs="Times New Roman"/>
          <w:kern w:val="0"/>
          <w:sz w:val="24"/>
          <w:szCs w:val="24"/>
          <w:lang w:eastAsia="de-DE"/>
          <w14:ligatures w14:val="none"/>
        </w:rPr>
        <w:t xml:space="preserve"> Drücken Sie lange [F+] und [F-]. Gibt die Hauptschnittstelle zurück.</w:t>
      </w:r>
    </w:p>
    <w:p w14:paraId="19A8C775" w14:textId="77777777" w:rsidR="00DC127A" w:rsidRDefault="00DC127A"/>
    <w:sectPr w:rsidR="00DC127A" w:rsidSect="0079500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7B8"/>
    <w:multiLevelType w:val="multilevel"/>
    <w:tmpl w:val="AC06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9413A"/>
    <w:multiLevelType w:val="multilevel"/>
    <w:tmpl w:val="0628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92AF6"/>
    <w:multiLevelType w:val="multilevel"/>
    <w:tmpl w:val="C47C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C56C9"/>
    <w:multiLevelType w:val="hybridMultilevel"/>
    <w:tmpl w:val="14D450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C25F8B"/>
    <w:multiLevelType w:val="hybridMultilevel"/>
    <w:tmpl w:val="C47654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5DA6C6B"/>
    <w:multiLevelType w:val="multilevel"/>
    <w:tmpl w:val="1DD6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1C5B3B"/>
    <w:multiLevelType w:val="multilevel"/>
    <w:tmpl w:val="54E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734614">
    <w:abstractNumId w:val="5"/>
  </w:num>
  <w:num w:numId="2" w16cid:durableId="1659648444">
    <w:abstractNumId w:val="0"/>
  </w:num>
  <w:num w:numId="3" w16cid:durableId="2089964276">
    <w:abstractNumId w:val="1"/>
  </w:num>
  <w:num w:numId="4" w16cid:durableId="843133787">
    <w:abstractNumId w:val="2"/>
  </w:num>
  <w:num w:numId="5" w16cid:durableId="1598489583">
    <w:abstractNumId w:val="6"/>
  </w:num>
  <w:num w:numId="6" w16cid:durableId="1148742819">
    <w:abstractNumId w:val="3"/>
  </w:num>
  <w:num w:numId="7" w16cid:durableId="1709913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03"/>
    <w:rsid w:val="006225E9"/>
    <w:rsid w:val="00795003"/>
    <w:rsid w:val="00DC12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88E7"/>
  <w15:chartTrackingRefBased/>
  <w15:docId w15:val="{C1C066AC-45A7-4D7E-8518-382E37E0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127A"/>
  </w:style>
  <w:style w:type="paragraph" w:styleId="berschrift1">
    <w:name w:val="heading 1"/>
    <w:basedOn w:val="Standard"/>
    <w:next w:val="Standard"/>
    <w:link w:val="berschrift1Zchn"/>
    <w:uiPriority w:val="9"/>
    <w:qFormat/>
    <w:rsid w:val="0079500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79500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795003"/>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795003"/>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795003"/>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79500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500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500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500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5003"/>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795003"/>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795003"/>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795003"/>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795003"/>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79500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500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500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5003"/>
    <w:rPr>
      <w:rFonts w:eastAsiaTheme="majorEastAsia" w:cstheme="majorBidi"/>
      <w:color w:val="272727" w:themeColor="text1" w:themeTint="D8"/>
    </w:rPr>
  </w:style>
  <w:style w:type="paragraph" w:styleId="Titel">
    <w:name w:val="Title"/>
    <w:basedOn w:val="Standard"/>
    <w:next w:val="Standard"/>
    <w:link w:val="TitelZchn"/>
    <w:uiPriority w:val="10"/>
    <w:qFormat/>
    <w:rsid w:val="0079500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500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500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500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500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95003"/>
    <w:rPr>
      <w:i/>
      <w:iCs/>
      <w:color w:val="404040" w:themeColor="text1" w:themeTint="BF"/>
    </w:rPr>
  </w:style>
  <w:style w:type="paragraph" w:styleId="Listenabsatz">
    <w:name w:val="List Paragraph"/>
    <w:basedOn w:val="Standard"/>
    <w:uiPriority w:val="34"/>
    <w:qFormat/>
    <w:rsid w:val="00795003"/>
    <w:pPr>
      <w:ind w:left="720"/>
      <w:contextualSpacing/>
    </w:pPr>
  </w:style>
  <w:style w:type="character" w:styleId="IntensiveHervorhebung">
    <w:name w:val="Intense Emphasis"/>
    <w:basedOn w:val="Absatz-Standardschriftart"/>
    <w:uiPriority w:val="21"/>
    <w:qFormat/>
    <w:rsid w:val="00795003"/>
    <w:rPr>
      <w:i/>
      <w:iCs/>
      <w:color w:val="365F91" w:themeColor="accent1" w:themeShade="BF"/>
    </w:rPr>
  </w:style>
  <w:style w:type="paragraph" w:styleId="IntensivesZitat">
    <w:name w:val="Intense Quote"/>
    <w:basedOn w:val="Standard"/>
    <w:next w:val="Standard"/>
    <w:link w:val="IntensivesZitatZchn"/>
    <w:uiPriority w:val="30"/>
    <w:qFormat/>
    <w:rsid w:val="0079500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795003"/>
    <w:rPr>
      <w:i/>
      <w:iCs/>
      <w:color w:val="365F91" w:themeColor="accent1" w:themeShade="BF"/>
    </w:rPr>
  </w:style>
  <w:style w:type="character" w:styleId="IntensiverVerweis">
    <w:name w:val="Intense Reference"/>
    <w:basedOn w:val="Absatz-Standardschriftart"/>
    <w:uiPriority w:val="32"/>
    <w:qFormat/>
    <w:rsid w:val="0079500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3951</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cp:revision>
  <dcterms:created xsi:type="dcterms:W3CDTF">2025-12-08T15:24:00Z</dcterms:created>
  <dcterms:modified xsi:type="dcterms:W3CDTF">2025-12-08T15:33:00Z</dcterms:modified>
</cp:coreProperties>
</file>