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42" w:rsidRPr="00F11242" w:rsidRDefault="004546F0" w:rsidP="00F11242">
      <w:pPr>
        <w:keepNext/>
        <w:overflowPunct w:val="0"/>
        <w:autoSpaceDE w:val="0"/>
        <w:autoSpaceDN w:val="0"/>
        <w:adjustRightInd w:val="0"/>
        <w:spacing w:after="0" w:line="240" w:lineRule="auto"/>
        <w:textAlignment w:val="baseline"/>
        <w:outlineLvl w:val="3"/>
        <w:rPr>
          <w:rFonts w:eastAsia="Times New Roman" w:cs="Times New Roman"/>
          <w:b/>
          <w:szCs w:val="20"/>
          <w:lang w:eastAsia="de-DE"/>
        </w:rPr>
      </w:pPr>
      <w:bookmarkStart w:id="0" w:name="_GoBack"/>
      <w:bookmarkEnd w:id="0"/>
      <w:r w:rsidRPr="004546F0">
        <w:rPr>
          <w:rFonts w:eastAsia="Times New Roman" w:cs="Times New Roman"/>
          <w:b/>
          <w:noProof/>
          <w:szCs w:val="20"/>
          <w:lang w:eastAsia="de-DE"/>
        </w:rPr>
        <mc:AlternateContent>
          <mc:Choice Requires="wps">
            <w:drawing>
              <wp:anchor distT="0" distB="0" distL="114300" distR="114300" simplePos="0" relativeHeight="251661312" behindDoc="0" locked="0" layoutInCell="1" allowOverlap="1" wp14:editId="36B11C9B">
                <wp:simplePos x="0" y="0"/>
                <wp:positionH relativeFrom="column">
                  <wp:posOffset>8357235</wp:posOffset>
                </wp:positionH>
                <wp:positionV relativeFrom="paragraph">
                  <wp:posOffset>-576580</wp:posOffset>
                </wp:positionV>
                <wp:extent cx="104775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noFill/>
                        <a:ln w="0">
                          <a:noFill/>
                          <a:miter lim="800000"/>
                          <a:headEnd/>
                          <a:tailEnd/>
                        </a:ln>
                      </wps:spPr>
                      <wps:txbx>
                        <w:txbxContent>
                          <w:p w:rsidR="004546F0" w:rsidRDefault="004546F0">
                            <w:r>
                              <w:t>Blatt 1 von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58.05pt;margin-top:-45.4pt;width: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" filled="f" stroked="f" strokeweight="0">
                <v:textbox style="mso-fit-shape-to-text:t">
                  <w:txbxContent>
                    <w:p w:rsidR="004546F0" w:rsidRDefault="004546F0">
                      <w:r>
                        <w:t>Blatt 1 von 3</w:t>
                      </w:r>
                    </w:p>
                  </w:txbxContent>
                </v:textbox>
              </v:shape>
            </w:pict>
          </mc:Fallback>
        </mc:AlternateContent>
      </w:r>
      <w:r w:rsidR="00F11242">
        <w:rPr>
          <w:rFonts w:eastAsia="Times New Roman" w:cs="Times New Roman"/>
          <w:b/>
          <w:noProof/>
          <w:sz w:val="20"/>
          <w:szCs w:val="20"/>
          <w:lang w:eastAsia="de-DE"/>
        </w:rPr>
        <mc:AlternateContent>
          <mc:Choice Requires="wps">
            <w:drawing>
              <wp:anchor distT="0" distB="0" distL="114300" distR="114300" simplePos="0" relativeHeight="251659264" behindDoc="0" locked="0" layoutInCell="1" allowOverlap="1" wp14:anchorId="0D6762AE" wp14:editId="52416555">
                <wp:simplePos x="0" y="0"/>
                <wp:positionH relativeFrom="column">
                  <wp:posOffset>9198610</wp:posOffset>
                </wp:positionH>
                <wp:positionV relativeFrom="paragraph">
                  <wp:posOffset>-97790</wp:posOffset>
                </wp:positionV>
                <wp:extent cx="533400" cy="5943600"/>
                <wp:effectExtent l="3810" t="254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242" w:rsidRDefault="00F11242" w:rsidP="00F11242">
                            <w:pPr>
                              <w:pStyle w:val="Textkrper"/>
                            </w:pPr>
                            <w:r>
                              <w:t>- Verbleibt beim Anzeigenden Funkamateur und wird der Bundesnetzagentur nur nach Aufforderung vorgelegt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724.3pt;margin-top:-7.7pt;width:4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" stroked="f">
                <v:textbox style="layout-flow:vertical;mso-layout-flow-alt:bottom-to-top">
                  <w:txbxContent>
                    <w:p w:rsidR="00F11242" w:rsidRDefault="00F11242" w:rsidP="00F11242">
                      <w:pPr>
                        <w:pStyle w:val="Textkrper"/>
                      </w:pPr>
                      <w:r>
                        <w:t>- Verbleibt beim Anzeigenden Funkamateur und wird der Bundesnetzagentur nur nach Aufforderung vorgelegt -</w:t>
                      </w:r>
                    </w:p>
                  </w:txbxContent>
                </v:textbox>
              </v:shape>
            </w:pict>
          </mc:Fallback>
        </mc:AlternateContent>
      </w:r>
      <w:r w:rsidR="00F11242" w:rsidRPr="00F11242">
        <w:rPr>
          <w:rFonts w:eastAsia="Times New Roman" w:cs="Times New Roman"/>
          <w:b/>
          <w:szCs w:val="20"/>
          <w:lang w:eastAsia="de-DE"/>
        </w:rPr>
        <w:t>Konfiguration der ortsfesten Amateurfunkanlage</w:t>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Cs w:val="20"/>
          <w:lang w:eastAsia="de-DE"/>
        </w:rPr>
      </w:pPr>
    </w:p>
    <w:tbl>
      <w:tblPr>
        <w:tblW w:w="14387" w:type="dxa"/>
        <w:tblBorders>
          <w:top w:val="single" w:sz="6" w:space="0" w:color="auto"/>
        </w:tblBorders>
        <w:tblLayout w:type="fixed"/>
        <w:tblCellMar>
          <w:left w:w="70" w:type="dxa"/>
          <w:right w:w="70" w:type="dxa"/>
        </w:tblCellMar>
        <w:tblLook w:val="0000" w:firstRow="0" w:lastRow="0" w:firstColumn="0" w:lastColumn="0" w:noHBand="0" w:noVBand="0"/>
      </w:tblPr>
      <w:tblGrid>
        <w:gridCol w:w="2905"/>
        <w:gridCol w:w="1843"/>
        <w:gridCol w:w="1418"/>
        <w:gridCol w:w="3402"/>
        <w:gridCol w:w="4819"/>
      </w:tblGrid>
      <w:tr w:rsidR="00F11242" w:rsidRPr="00F11242" w:rsidTr="00853148">
        <w:trPr>
          <w:cantSplit/>
        </w:trPr>
        <w:tc>
          <w:tcPr>
            <w:tcW w:w="2905" w:type="dxa"/>
            <w:tcBorders>
              <w:top w:val="nil"/>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fldChar w:fldCharType="begin">
                <w:ffData>
                  <w:name w:val="Text30"/>
                  <w:enabled/>
                  <w:calcOnExit w:val="0"/>
                  <w:textInput/>
                </w:ffData>
              </w:fldChar>
            </w:r>
            <w:bookmarkStart w:id="1" w:name="Text30"/>
            <w:r w:rsidRPr="00F11242">
              <w:rPr>
                <w:rFonts w:eastAsia="Times New Roman" w:cs="Times New Roman"/>
                <w:sz w:val="18"/>
                <w:szCs w:val="20"/>
                <w:lang w:eastAsia="de-DE"/>
              </w:rPr>
              <w:instrText xml:space="preserve"> FORMTEXT </w:instrText>
            </w:r>
            <w:r w:rsidRPr="00F11242">
              <w:rPr>
                <w:rFonts w:eastAsia="Times New Roman" w:cs="Times New Roman"/>
                <w:sz w:val="18"/>
                <w:szCs w:val="20"/>
                <w:lang w:eastAsia="de-DE"/>
              </w:rPr>
            </w:r>
            <w:r w:rsidRPr="00F11242">
              <w:rPr>
                <w:rFonts w:eastAsia="Times New Roman" w:cs="Times New Roman"/>
                <w:sz w:val="18"/>
                <w:szCs w:val="20"/>
                <w:lang w:eastAsia="de-DE"/>
              </w:rPr>
              <w:fldChar w:fldCharType="separate"/>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sz w:val="18"/>
                <w:szCs w:val="20"/>
                <w:lang w:eastAsia="de-DE"/>
              </w:rPr>
              <w:fldChar w:fldCharType="end"/>
            </w:r>
            <w:bookmarkEnd w:id="1"/>
          </w:p>
        </w:tc>
        <w:tc>
          <w:tcPr>
            <w:tcW w:w="1843" w:type="dxa"/>
            <w:tcBorders>
              <w:top w:val="nil"/>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fldChar w:fldCharType="begin">
                <w:ffData>
                  <w:name w:val="Text31"/>
                  <w:enabled/>
                  <w:calcOnExit w:val="0"/>
                  <w:textInput/>
                </w:ffData>
              </w:fldChar>
            </w:r>
            <w:bookmarkStart w:id="2" w:name="Text31"/>
            <w:r w:rsidRPr="00F11242">
              <w:rPr>
                <w:rFonts w:eastAsia="Times New Roman" w:cs="Times New Roman"/>
                <w:sz w:val="18"/>
                <w:szCs w:val="20"/>
                <w:lang w:eastAsia="de-DE"/>
              </w:rPr>
              <w:instrText xml:space="preserve"> FORMTEXT </w:instrText>
            </w:r>
            <w:r w:rsidRPr="00F11242">
              <w:rPr>
                <w:rFonts w:eastAsia="Times New Roman" w:cs="Times New Roman"/>
                <w:sz w:val="18"/>
                <w:szCs w:val="20"/>
                <w:lang w:eastAsia="de-DE"/>
              </w:rPr>
            </w:r>
            <w:r w:rsidRPr="00F11242">
              <w:rPr>
                <w:rFonts w:eastAsia="Times New Roman" w:cs="Times New Roman"/>
                <w:sz w:val="18"/>
                <w:szCs w:val="20"/>
                <w:lang w:eastAsia="de-DE"/>
              </w:rPr>
              <w:fldChar w:fldCharType="separate"/>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sz w:val="18"/>
                <w:szCs w:val="20"/>
                <w:lang w:eastAsia="de-DE"/>
              </w:rPr>
              <w:fldChar w:fldCharType="end"/>
            </w:r>
            <w:bookmarkEnd w:id="2"/>
          </w:p>
        </w:tc>
        <w:tc>
          <w:tcPr>
            <w:tcW w:w="1418" w:type="dxa"/>
            <w:tcBorders>
              <w:top w:val="nil"/>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fldChar w:fldCharType="begin">
                <w:ffData>
                  <w:name w:val="Text32"/>
                  <w:enabled/>
                  <w:calcOnExit w:val="0"/>
                  <w:textInput/>
                </w:ffData>
              </w:fldChar>
            </w:r>
            <w:bookmarkStart w:id="3" w:name="Text32"/>
            <w:r w:rsidRPr="00F11242">
              <w:rPr>
                <w:rFonts w:eastAsia="Times New Roman" w:cs="Times New Roman"/>
                <w:sz w:val="18"/>
                <w:szCs w:val="20"/>
                <w:lang w:eastAsia="de-DE"/>
              </w:rPr>
              <w:instrText xml:space="preserve"> FORMTEXT </w:instrText>
            </w:r>
            <w:r w:rsidRPr="00F11242">
              <w:rPr>
                <w:rFonts w:eastAsia="Times New Roman" w:cs="Times New Roman"/>
                <w:sz w:val="18"/>
                <w:szCs w:val="20"/>
                <w:lang w:eastAsia="de-DE"/>
              </w:rPr>
            </w:r>
            <w:r w:rsidRPr="00F11242">
              <w:rPr>
                <w:rFonts w:eastAsia="Times New Roman" w:cs="Times New Roman"/>
                <w:sz w:val="18"/>
                <w:szCs w:val="20"/>
                <w:lang w:eastAsia="de-DE"/>
              </w:rPr>
              <w:fldChar w:fldCharType="separate"/>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sz w:val="18"/>
                <w:szCs w:val="20"/>
                <w:lang w:eastAsia="de-DE"/>
              </w:rPr>
              <w:fldChar w:fldCharType="end"/>
            </w:r>
            <w:bookmarkEnd w:id="3"/>
          </w:p>
        </w:tc>
        <w:tc>
          <w:tcPr>
            <w:tcW w:w="3402" w:type="dxa"/>
            <w:tcBorders>
              <w:top w:val="nil"/>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fldChar w:fldCharType="begin">
                <w:ffData>
                  <w:name w:val="Text33"/>
                  <w:enabled/>
                  <w:calcOnExit w:val="0"/>
                  <w:textInput/>
                </w:ffData>
              </w:fldChar>
            </w:r>
            <w:bookmarkStart w:id="4" w:name="Text33"/>
            <w:r w:rsidRPr="00F11242">
              <w:rPr>
                <w:rFonts w:eastAsia="Times New Roman" w:cs="Times New Roman"/>
                <w:sz w:val="18"/>
                <w:szCs w:val="20"/>
                <w:lang w:eastAsia="de-DE"/>
              </w:rPr>
              <w:instrText xml:space="preserve"> FORMTEXT </w:instrText>
            </w:r>
            <w:r w:rsidRPr="00F11242">
              <w:rPr>
                <w:rFonts w:eastAsia="Times New Roman" w:cs="Times New Roman"/>
                <w:sz w:val="18"/>
                <w:szCs w:val="20"/>
                <w:lang w:eastAsia="de-DE"/>
              </w:rPr>
            </w:r>
            <w:r w:rsidRPr="00F11242">
              <w:rPr>
                <w:rFonts w:eastAsia="Times New Roman" w:cs="Times New Roman"/>
                <w:sz w:val="18"/>
                <w:szCs w:val="20"/>
                <w:lang w:eastAsia="de-DE"/>
              </w:rPr>
              <w:fldChar w:fldCharType="separate"/>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sz w:val="18"/>
                <w:szCs w:val="20"/>
                <w:lang w:eastAsia="de-DE"/>
              </w:rPr>
              <w:fldChar w:fldCharType="end"/>
            </w:r>
            <w:bookmarkEnd w:id="4"/>
          </w:p>
        </w:tc>
        <w:tc>
          <w:tcPr>
            <w:tcW w:w="4819" w:type="dxa"/>
            <w:tcBorders>
              <w:top w:val="nil"/>
              <w:left w:val="nil"/>
              <w:bottom w:val="nil"/>
              <w:right w:val="nil"/>
            </w:tcBorders>
          </w:tcPr>
          <w:p w:rsidR="00F11242" w:rsidRPr="00F11242" w:rsidRDefault="00F11242" w:rsidP="00F11242">
            <w:pPr>
              <w:keepNext/>
              <w:widowControl w:val="0"/>
              <w:overflowPunct w:val="0"/>
              <w:autoSpaceDE w:val="0"/>
              <w:autoSpaceDN w:val="0"/>
              <w:adjustRightInd w:val="0"/>
              <w:spacing w:after="0" w:line="240" w:lineRule="auto"/>
              <w:ind w:left="-117"/>
              <w:textAlignment w:val="baseline"/>
              <w:outlineLvl w:val="4"/>
              <w:rPr>
                <w:rFonts w:eastAsia="Times New Roman" w:cs="Times New Roman"/>
                <w:sz w:val="18"/>
                <w:szCs w:val="20"/>
                <w:lang w:eastAsia="de-DE"/>
              </w:rPr>
            </w:pPr>
            <w:r w:rsidRPr="00F11242">
              <w:rPr>
                <w:rFonts w:eastAsia="Times New Roman" w:cs="Times New Roman"/>
                <w:sz w:val="18"/>
                <w:szCs w:val="20"/>
                <w:lang w:eastAsia="de-DE"/>
              </w:rPr>
              <w:fldChar w:fldCharType="begin">
                <w:ffData>
                  <w:name w:val="Text34"/>
                  <w:enabled/>
                  <w:calcOnExit w:val="0"/>
                  <w:textInput/>
                </w:ffData>
              </w:fldChar>
            </w:r>
            <w:bookmarkStart w:id="5" w:name="Text34"/>
            <w:r w:rsidRPr="00F11242">
              <w:rPr>
                <w:rFonts w:eastAsia="Times New Roman" w:cs="Times New Roman"/>
                <w:sz w:val="18"/>
                <w:szCs w:val="20"/>
                <w:lang w:eastAsia="de-DE"/>
              </w:rPr>
              <w:instrText xml:space="preserve"> FORMTEXT </w:instrText>
            </w:r>
            <w:r w:rsidRPr="00F11242">
              <w:rPr>
                <w:rFonts w:eastAsia="Times New Roman" w:cs="Times New Roman"/>
                <w:sz w:val="18"/>
                <w:szCs w:val="20"/>
                <w:lang w:eastAsia="de-DE"/>
              </w:rPr>
            </w:r>
            <w:r w:rsidRPr="00F11242">
              <w:rPr>
                <w:rFonts w:eastAsia="Times New Roman" w:cs="Times New Roman"/>
                <w:sz w:val="18"/>
                <w:szCs w:val="20"/>
                <w:lang w:eastAsia="de-DE"/>
              </w:rPr>
              <w:fldChar w:fldCharType="separate"/>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sz w:val="18"/>
                <w:szCs w:val="20"/>
                <w:lang w:eastAsia="de-DE"/>
              </w:rPr>
              <w:fldChar w:fldCharType="end"/>
            </w:r>
            <w:bookmarkEnd w:id="5"/>
            <w:r w:rsidRPr="00F11242">
              <w:rPr>
                <w:rFonts w:eastAsia="Times New Roman" w:cs="Times New Roman"/>
                <w:sz w:val="18"/>
                <w:szCs w:val="20"/>
                <w:lang w:eastAsia="de-DE"/>
              </w:rPr>
              <w:t xml:space="preserve"> </w:t>
            </w:r>
            <w:r w:rsidRPr="00F11242">
              <w:rPr>
                <w:rFonts w:eastAsia="Times New Roman" w:cs="Times New Roman"/>
                <w:sz w:val="18"/>
                <w:szCs w:val="20"/>
                <w:lang w:eastAsia="de-DE"/>
              </w:rPr>
              <w:fldChar w:fldCharType="begin">
                <w:ffData>
                  <w:name w:val="Text35"/>
                  <w:enabled/>
                  <w:calcOnExit w:val="0"/>
                  <w:textInput/>
                </w:ffData>
              </w:fldChar>
            </w:r>
            <w:bookmarkStart w:id="6" w:name="Text35"/>
            <w:r w:rsidRPr="00F11242">
              <w:rPr>
                <w:rFonts w:eastAsia="Times New Roman" w:cs="Times New Roman"/>
                <w:sz w:val="18"/>
                <w:szCs w:val="20"/>
                <w:lang w:eastAsia="de-DE"/>
              </w:rPr>
              <w:instrText xml:space="preserve"> FORMTEXT </w:instrText>
            </w:r>
            <w:r w:rsidRPr="00F11242">
              <w:rPr>
                <w:rFonts w:eastAsia="Times New Roman" w:cs="Times New Roman"/>
                <w:sz w:val="18"/>
                <w:szCs w:val="20"/>
                <w:lang w:eastAsia="de-DE"/>
              </w:rPr>
            </w:r>
            <w:r w:rsidRPr="00F11242">
              <w:rPr>
                <w:rFonts w:eastAsia="Times New Roman" w:cs="Times New Roman"/>
                <w:sz w:val="18"/>
                <w:szCs w:val="20"/>
                <w:lang w:eastAsia="de-DE"/>
              </w:rPr>
              <w:fldChar w:fldCharType="separate"/>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sz w:val="18"/>
                <w:szCs w:val="20"/>
                <w:lang w:eastAsia="de-DE"/>
              </w:rPr>
              <w:fldChar w:fldCharType="end"/>
            </w:r>
            <w:bookmarkEnd w:id="6"/>
          </w:p>
        </w:tc>
      </w:tr>
      <w:tr w:rsidR="00F11242" w:rsidRPr="00F11242" w:rsidTr="00853148">
        <w:trPr>
          <w:cantSplit/>
        </w:trPr>
        <w:tc>
          <w:tcPr>
            <w:tcW w:w="2905" w:type="dxa"/>
            <w:tcBorders>
              <w:top w:val="single" w:sz="6" w:space="0" w:color="auto"/>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t>(Name)</w:t>
            </w:r>
          </w:p>
        </w:tc>
        <w:tc>
          <w:tcPr>
            <w:tcW w:w="1843" w:type="dxa"/>
            <w:tcBorders>
              <w:top w:val="single" w:sz="6" w:space="0" w:color="auto"/>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t>(Rufzeichen)</w:t>
            </w:r>
          </w:p>
        </w:tc>
        <w:tc>
          <w:tcPr>
            <w:tcW w:w="1418" w:type="dxa"/>
            <w:tcBorders>
              <w:top w:val="single" w:sz="6" w:space="0" w:color="auto"/>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t>Zeugnisklasse</w:t>
            </w:r>
          </w:p>
        </w:tc>
        <w:tc>
          <w:tcPr>
            <w:tcW w:w="3402" w:type="dxa"/>
            <w:tcBorders>
              <w:top w:val="single" w:sz="6" w:space="0" w:color="auto"/>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t>(Straße)</w:t>
            </w:r>
          </w:p>
        </w:tc>
        <w:tc>
          <w:tcPr>
            <w:tcW w:w="4819" w:type="dxa"/>
            <w:tcBorders>
              <w:top w:val="single" w:sz="6" w:space="0" w:color="auto"/>
              <w:left w:val="nil"/>
              <w:bottom w:val="nil"/>
              <w:right w:val="nil"/>
            </w:tcBorders>
          </w:tcPr>
          <w:p w:rsidR="00F11242" w:rsidRPr="00F11242" w:rsidRDefault="00F11242" w:rsidP="00F11242">
            <w:pPr>
              <w:keepNext/>
              <w:widowControl w:val="0"/>
              <w:overflowPunct w:val="0"/>
              <w:autoSpaceDE w:val="0"/>
              <w:autoSpaceDN w:val="0"/>
              <w:adjustRightInd w:val="0"/>
              <w:spacing w:after="0" w:line="240" w:lineRule="auto"/>
              <w:ind w:left="-117"/>
              <w:textAlignment w:val="baseline"/>
              <w:outlineLvl w:val="4"/>
              <w:rPr>
                <w:rFonts w:eastAsia="Times New Roman" w:cs="Times New Roman"/>
                <w:sz w:val="18"/>
                <w:szCs w:val="20"/>
                <w:lang w:eastAsia="de-DE"/>
              </w:rPr>
            </w:pPr>
            <w:r w:rsidRPr="00F11242">
              <w:rPr>
                <w:rFonts w:eastAsia="Times New Roman" w:cs="Times New Roman"/>
                <w:sz w:val="18"/>
                <w:szCs w:val="20"/>
                <w:lang w:eastAsia="de-DE"/>
              </w:rPr>
              <w:t xml:space="preserve"> (Plz, Wohnort)</w:t>
            </w:r>
          </w:p>
        </w:tc>
      </w:tr>
    </w:tbl>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Cs w:val="20"/>
          <w:lang w:eastAsia="de-DE"/>
        </w:rPr>
      </w:pP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Cs w:val="20"/>
          <w:lang w:eastAsia="de-DE"/>
        </w:rPr>
      </w:pPr>
      <w:r w:rsidRPr="00F11242">
        <w:rPr>
          <w:rFonts w:eastAsia="Times New Roman" w:cs="Times New Roman"/>
          <w:szCs w:val="20"/>
          <w:lang w:eastAsia="de-DE"/>
        </w:rPr>
        <w:t>Standort der ortsfesten Amateurfunkanlage:</w:t>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Cs w:val="20"/>
          <w:lang w:eastAsia="de-DE"/>
        </w:rPr>
      </w:pPr>
    </w:p>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4118"/>
        <w:gridCol w:w="1397"/>
        <w:gridCol w:w="5306"/>
      </w:tblGrid>
      <w:tr w:rsidR="00F11242" w:rsidRPr="00F11242" w:rsidTr="00853148">
        <w:trPr>
          <w:cantSplit/>
        </w:trPr>
        <w:tc>
          <w:tcPr>
            <w:tcW w:w="4118" w:type="dxa"/>
            <w:tcBorders>
              <w:top w:val="nil"/>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fldChar w:fldCharType="begin">
                <w:ffData>
                  <w:name w:val="Text36"/>
                  <w:enabled/>
                  <w:calcOnExit w:val="0"/>
                  <w:textInput/>
                </w:ffData>
              </w:fldChar>
            </w:r>
            <w:bookmarkStart w:id="7" w:name="Text36"/>
            <w:r w:rsidRPr="00F11242">
              <w:rPr>
                <w:rFonts w:eastAsia="Times New Roman" w:cs="Times New Roman"/>
                <w:sz w:val="18"/>
                <w:szCs w:val="20"/>
                <w:lang w:eastAsia="de-DE"/>
              </w:rPr>
              <w:instrText xml:space="preserve"> FORMTEXT </w:instrText>
            </w:r>
            <w:r w:rsidRPr="00F11242">
              <w:rPr>
                <w:rFonts w:eastAsia="Times New Roman" w:cs="Times New Roman"/>
                <w:sz w:val="18"/>
                <w:szCs w:val="20"/>
                <w:lang w:eastAsia="de-DE"/>
              </w:rPr>
            </w:r>
            <w:r w:rsidRPr="00F11242">
              <w:rPr>
                <w:rFonts w:eastAsia="Times New Roman" w:cs="Times New Roman"/>
                <w:sz w:val="18"/>
                <w:szCs w:val="20"/>
                <w:lang w:eastAsia="de-DE"/>
              </w:rPr>
              <w:fldChar w:fldCharType="separate"/>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sz w:val="18"/>
                <w:szCs w:val="20"/>
                <w:lang w:eastAsia="de-DE"/>
              </w:rPr>
              <w:fldChar w:fldCharType="end"/>
            </w:r>
            <w:bookmarkEnd w:id="7"/>
          </w:p>
        </w:tc>
        <w:tc>
          <w:tcPr>
            <w:tcW w:w="1397" w:type="dxa"/>
            <w:tcBorders>
              <w:top w:val="nil"/>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fldChar w:fldCharType="begin">
                <w:ffData>
                  <w:name w:val="Text37"/>
                  <w:enabled/>
                  <w:calcOnExit w:val="0"/>
                  <w:textInput/>
                </w:ffData>
              </w:fldChar>
            </w:r>
            <w:bookmarkStart w:id="8" w:name="Text37"/>
            <w:r w:rsidRPr="00F11242">
              <w:rPr>
                <w:rFonts w:eastAsia="Times New Roman" w:cs="Times New Roman"/>
                <w:sz w:val="18"/>
                <w:szCs w:val="20"/>
                <w:lang w:eastAsia="de-DE"/>
              </w:rPr>
              <w:instrText xml:space="preserve"> FORMTEXT </w:instrText>
            </w:r>
            <w:r w:rsidRPr="00F11242">
              <w:rPr>
                <w:rFonts w:eastAsia="Times New Roman" w:cs="Times New Roman"/>
                <w:sz w:val="18"/>
                <w:szCs w:val="20"/>
                <w:lang w:eastAsia="de-DE"/>
              </w:rPr>
            </w:r>
            <w:r w:rsidRPr="00F11242">
              <w:rPr>
                <w:rFonts w:eastAsia="Times New Roman" w:cs="Times New Roman"/>
                <w:sz w:val="18"/>
                <w:szCs w:val="20"/>
                <w:lang w:eastAsia="de-DE"/>
              </w:rPr>
              <w:fldChar w:fldCharType="separate"/>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sz w:val="18"/>
                <w:szCs w:val="20"/>
                <w:lang w:eastAsia="de-DE"/>
              </w:rPr>
              <w:fldChar w:fldCharType="end"/>
            </w:r>
            <w:bookmarkEnd w:id="8"/>
          </w:p>
        </w:tc>
        <w:tc>
          <w:tcPr>
            <w:tcW w:w="5306" w:type="dxa"/>
            <w:tcBorders>
              <w:top w:val="nil"/>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fldChar w:fldCharType="begin">
                <w:ffData>
                  <w:name w:val="Text38"/>
                  <w:enabled/>
                  <w:calcOnExit w:val="0"/>
                  <w:textInput/>
                </w:ffData>
              </w:fldChar>
            </w:r>
            <w:bookmarkStart w:id="9" w:name="Text38"/>
            <w:r w:rsidRPr="00F11242">
              <w:rPr>
                <w:rFonts w:eastAsia="Times New Roman" w:cs="Times New Roman"/>
                <w:sz w:val="18"/>
                <w:szCs w:val="20"/>
                <w:lang w:eastAsia="de-DE"/>
              </w:rPr>
              <w:instrText xml:space="preserve"> FORMTEXT </w:instrText>
            </w:r>
            <w:r w:rsidRPr="00F11242">
              <w:rPr>
                <w:rFonts w:eastAsia="Times New Roman" w:cs="Times New Roman"/>
                <w:sz w:val="18"/>
                <w:szCs w:val="20"/>
                <w:lang w:eastAsia="de-DE"/>
              </w:rPr>
            </w:r>
            <w:r w:rsidRPr="00F11242">
              <w:rPr>
                <w:rFonts w:eastAsia="Times New Roman" w:cs="Times New Roman"/>
                <w:sz w:val="18"/>
                <w:szCs w:val="20"/>
                <w:lang w:eastAsia="de-DE"/>
              </w:rPr>
              <w:fldChar w:fldCharType="separate"/>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noProof/>
                <w:sz w:val="18"/>
                <w:szCs w:val="20"/>
                <w:lang w:eastAsia="de-DE"/>
              </w:rPr>
              <w:t> </w:t>
            </w:r>
            <w:r w:rsidRPr="00F11242">
              <w:rPr>
                <w:rFonts w:eastAsia="Times New Roman" w:cs="Times New Roman"/>
                <w:sz w:val="18"/>
                <w:szCs w:val="20"/>
                <w:lang w:eastAsia="de-DE"/>
              </w:rPr>
              <w:fldChar w:fldCharType="end"/>
            </w:r>
            <w:bookmarkEnd w:id="9"/>
          </w:p>
        </w:tc>
      </w:tr>
      <w:tr w:rsidR="00F11242" w:rsidRPr="00F11242" w:rsidTr="00853148">
        <w:trPr>
          <w:cantSplit/>
        </w:trPr>
        <w:tc>
          <w:tcPr>
            <w:tcW w:w="4118" w:type="dxa"/>
            <w:tcBorders>
              <w:top w:val="single" w:sz="6" w:space="0" w:color="auto"/>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t>(Straße oder Gemarkung)</w:t>
            </w:r>
          </w:p>
        </w:tc>
        <w:tc>
          <w:tcPr>
            <w:tcW w:w="1397" w:type="dxa"/>
            <w:tcBorders>
              <w:top w:val="single" w:sz="6" w:space="0" w:color="auto"/>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t>(PLZ)</w:t>
            </w:r>
          </w:p>
        </w:tc>
        <w:tc>
          <w:tcPr>
            <w:tcW w:w="5306" w:type="dxa"/>
            <w:tcBorders>
              <w:top w:val="single" w:sz="6" w:space="0" w:color="auto"/>
              <w:left w:val="nil"/>
              <w:bottom w:val="nil"/>
              <w:right w:val="nil"/>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8"/>
                <w:szCs w:val="20"/>
                <w:lang w:eastAsia="de-DE"/>
              </w:rPr>
            </w:pPr>
            <w:r w:rsidRPr="00F11242">
              <w:rPr>
                <w:rFonts w:eastAsia="Times New Roman" w:cs="Times New Roman"/>
                <w:sz w:val="18"/>
                <w:szCs w:val="20"/>
                <w:lang w:eastAsia="de-DE"/>
              </w:rPr>
              <w:t>(Ort)</w:t>
            </w:r>
          </w:p>
        </w:tc>
      </w:tr>
    </w:tbl>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Cs w:val="20"/>
          <w:lang w:eastAsia="de-D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4253"/>
        <w:gridCol w:w="1382"/>
        <w:gridCol w:w="1382"/>
        <w:gridCol w:w="1382"/>
        <w:gridCol w:w="1382"/>
        <w:gridCol w:w="1382"/>
        <w:gridCol w:w="1382"/>
        <w:gridCol w:w="1382"/>
      </w:tblGrid>
      <w:tr w:rsidR="00F11242" w:rsidRPr="00F11242" w:rsidTr="00853148">
        <w:trPr>
          <w:cantSplit/>
        </w:trPr>
        <w:tc>
          <w:tcPr>
            <w:tcW w:w="4749" w:type="dxa"/>
            <w:gridSpan w:val="2"/>
            <w:tcBorders>
              <w:top w:val="single" w:sz="12" w:space="0" w:color="auto"/>
              <w:left w:val="single" w:sz="12"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Sendekonfiguration</w:t>
            </w:r>
          </w:p>
        </w:tc>
        <w:tc>
          <w:tcPr>
            <w:tcW w:w="1382" w:type="dxa"/>
            <w:tcBorders>
              <w:top w:val="single" w:sz="12"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jc w:val="center"/>
              <w:textAlignment w:val="baseline"/>
              <w:rPr>
                <w:rFonts w:eastAsia="Times New Roman" w:cs="Times New Roman"/>
                <w:sz w:val="16"/>
                <w:szCs w:val="20"/>
                <w:lang w:val="it-IT" w:eastAsia="de-DE"/>
              </w:rPr>
            </w:pPr>
            <w:r w:rsidRPr="00F11242">
              <w:rPr>
                <w:rFonts w:eastAsia="Times New Roman" w:cs="Times New Roman"/>
                <w:sz w:val="16"/>
                <w:szCs w:val="20"/>
                <w:lang w:val="it-IT" w:eastAsia="de-DE"/>
              </w:rPr>
              <w:t>A</w:t>
            </w:r>
          </w:p>
        </w:tc>
        <w:tc>
          <w:tcPr>
            <w:tcW w:w="1382" w:type="dxa"/>
            <w:tcBorders>
              <w:top w:val="single" w:sz="12"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jc w:val="center"/>
              <w:textAlignment w:val="baseline"/>
              <w:rPr>
                <w:rFonts w:eastAsia="Times New Roman" w:cs="Times New Roman"/>
                <w:sz w:val="16"/>
                <w:szCs w:val="20"/>
                <w:lang w:val="it-IT" w:eastAsia="de-DE"/>
              </w:rPr>
            </w:pPr>
            <w:r w:rsidRPr="00F11242">
              <w:rPr>
                <w:rFonts w:eastAsia="Times New Roman" w:cs="Times New Roman"/>
                <w:sz w:val="16"/>
                <w:szCs w:val="20"/>
                <w:lang w:val="it-IT" w:eastAsia="de-DE"/>
              </w:rPr>
              <w:t>B</w:t>
            </w:r>
          </w:p>
        </w:tc>
        <w:tc>
          <w:tcPr>
            <w:tcW w:w="1382" w:type="dxa"/>
            <w:tcBorders>
              <w:top w:val="single" w:sz="12"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jc w:val="center"/>
              <w:textAlignment w:val="baseline"/>
              <w:rPr>
                <w:rFonts w:eastAsia="Times New Roman" w:cs="Times New Roman"/>
                <w:sz w:val="16"/>
                <w:szCs w:val="20"/>
                <w:lang w:val="it-IT" w:eastAsia="de-DE"/>
              </w:rPr>
            </w:pPr>
            <w:r w:rsidRPr="00F11242">
              <w:rPr>
                <w:rFonts w:eastAsia="Times New Roman" w:cs="Times New Roman"/>
                <w:sz w:val="16"/>
                <w:szCs w:val="20"/>
                <w:lang w:val="it-IT" w:eastAsia="de-DE"/>
              </w:rPr>
              <w:t>C</w:t>
            </w:r>
          </w:p>
        </w:tc>
        <w:tc>
          <w:tcPr>
            <w:tcW w:w="1382" w:type="dxa"/>
            <w:tcBorders>
              <w:top w:val="single" w:sz="12"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jc w:val="center"/>
              <w:textAlignment w:val="baseline"/>
              <w:rPr>
                <w:rFonts w:eastAsia="Times New Roman" w:cs="Times New Roman"/>
                <w:sz w:val="16"/>
                <w:szCs w:val="20"/>
                <w:lang w:val="it-IT" w:eastAsia="de-DE"/>
              </w:rPr>
            </w:pPr>
            <w:r w:rsidRPr="00F11242">
              <w:rPr>
                <w:rFonts w:eastAsia="Times New Roman" w:cs="Times New Roman"/>
                <w:sz w:val="16"/>
                <w:szCs w:val="20"/>
                <w:lang w:val="it-IT" w:eastAsia="de-DE"/>
              </w:rPr>
              <w:t>D</w:t>
            </w:r>
          </w:p>
        </w:tc>
        <w:tc>
          <w:tcPr>
            <w:tcW w:w="1382" w:type="dxa"/>
            <w:tcBorders>
              <w:top w:val="single" w:sz="12"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jc w:val="center"/>
              <w:textAlignment w:val="baseline"/>
              <w:rPr>
                <w:rFonts w:eastAsia="Times New Roman" w:cs="Times New Roman"/>
                <w:sz w:val="16"/>
                <w:szCs w:val="20"/>
                <w:lang w:val="it-IT" w:eastAsia="de-DE"/>
              </w:rPr>
            </w:pPr>
            <w:r w:rsidRPr="00F11242">
              <w:rPr>
                <w:rFonts w:eastAsia="Times New Roman" w:cs="Times New Roman"/>
                <w:sz w:val="16"/>
                <w:szCs w:val="20"/>
                <w:lang w:val="it-IT" w:eastAsia="de-DE"/>
              </w:rPr>
              <w:t>E</w:t>
            </w:r>
          </w:p>
        </w:tc>
        <w:tc>
          <w:tcPr>
            <w:tcW w:w="1382" w:type="dxa"/>
            <w:tcBorders>
              <w:top w:val="single" w:sz="12"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jc w:val="center"/>
              <w:textAlignment w:val="baseline"/>
              <w:rPr>
                <w:rFonts w:eastAsia="Times New Roman" w:cs="Times New Roman"/>
                <w:sz w:val="16"/>
                <w:szCs w:val="20"/>
                <w:lang w:eastAsia="de-DE"/>
              </w:rPr>
            </w:pPr>
            <w:r w:rsidRPr="00F11242">
              <w:rPr>
                <w:rFonts w:eastAsia="Times New Roman" w:cs="Times New Roman"/>
                <w:sz w:val="16"/>
                <w:szCs w:val="20"/>
                <w:lang w:eastAsia="de-DE"/>
              </w:rPr>
              <w:t>F</w:t>
            </w:r>
          </w:p>
        </w:tc>
        <w:tc>
          <w:tcPr>
            <w:tcW w:w="1382" w:type="dxa"/>
            <w:tcBorders>
              <w:top w:val="single" w:sz="12" w:space="0" w:color="auto"/>
              <w:left w:val="single" w:sz="6" w:space="0" w:color="auto"/>
              <w:bottom w:val="single" w:sz="6" w:space="0" w:color="auto"/>
              <w:right w:val="single" w:sz="12" w:space="0" w:color="auto"/>
            </w:tcBorders>
          </w:tcPr>
          <w:p w:rsidR="00F11242" w:rsidRPr="00F11242" w:rsidRDefault="00F11242" w:rsidP="00F11242">
            <w:pPr>
              <w:widowControl w:val="0"/>
              <w:overflowPunct w:val="0"/>
              <w:autoSpaceDE w:val="0"/>
              <w:autoSpaceDN w:val="0"/>
              <w:adjustRightInd w:val="0"/>
              <w:spacing w:after="0" w:line="240" w:lineRule="auto"/>
              <w:jc w:val="center"/>
              <w:textAlignment w:val="baseline"/>
              <w:rPr>
                <w:rFonts w:eastAsia="Times New Roman" w:cs="Times New Roman"/>
                <w:sz w:val="16"/>
                <w:szCs w:val="20"/>
                <w:lang w:eastAsia="de-DE"/>
              </w:rPr>
            </w:pPr>
            <w:r w:rsidRPr="00F11242">
              <w:rPr>
                <w:rFonts w:eastAsia="Times New Roman" w:cs="Times New Roman"/>
                <w:sz w:val="16"/>
                <w:szCs w:val="20"/>
                <w:lang w:eastAsia="de-DE"/>
              </w:rPr>
              <w:t>G</w:t>
            </w:r>
          </w:p>
        </w:tc>
      </w:tr>
      <w:tr w:rsidR="00F11242" w:rsidRPr="00F11242" w:rsidTr="00853148">
        <w:trPr>
          <w:cantSplit/>
        </w:trPr>
        <w:tc>
          <w:tcPr>
            <w:tcW w:w="496" w:type="dxa"/>
            <w:tcBorders>
              <w:top w:val="single" w:sz="6" w:space="0" w:color="auto"/>
              <w:left w:val="single" w:sz="12"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1</w:t>
            </w:r>
          </w:p>
        </w:tc>
        <w:tc>
          <w:tcPr>
            <w:tcW w:w="4253"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Antenne:</w:t>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39"/>
                  <w:enabled/>
                  <w:calcOnExit w:val="0"/>
                  <w:textInput/>
                </w:ffData>
              </w:fldChar>
            </w:r>
            <w:bookmarkStart w:id="10" w:name="Text39"/>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10"/>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40"/>
                  <w:enabled/>
                  <w:calcOnExit w:val="0"/>
                  <w:textInput/>
                </w:ffData>
              </w:fldChar>
            </w:r>
            <w:bookmarkStart w:id="11" w:name="Text40"/>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11"/>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41"/>
                  <w:enabled/>
                  <w:calcOnExit w:val="0"/>
                  <w:textInput/>
                </w:ffData>
              </w:fldChar>
            </w:r>
            <w:bookmarkStart w:id="12" w:name="Text41"/>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12"/>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42"/>
                  <w:enabled/>
                  <w:calcOnExit w:val="0"/>
                  <w:textInput/>
                </w:ffData>
              </w:fldChar>
            </w:r>
            <w:bookmarkStart w:id="13" w:name="Text42"/>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13"/>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43"/>
                  <w:enabled/>
                  <w:calcOnExit w:val="0"/>
                  <w:textInput/>
                </w:ffData>
              </w:fldChar>
            </w:r>
            <w:bookmarkStart w:id="14" w:name="Text43"/>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14"/>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44"/>
                  <w:enabled/>
                  <w:calcOnExit w:val="0"/>
                  <w:textInput/>
                </w:ffData>
              </w:fldChar>
            </w:r>
            <w:bookmarkStart w:id="15" w:name="Text44"/>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15"/>
          </w:p>
        </w:tc>
        <w:tc>
          <w:tcPr>
            <w:tcW w:w="1382" w:type="dxa"/>
            <w:tcBorders>
              <w:top w:val="single" w:sz="6" w:space="0" w:color="auto"/>
              <w:left w:val="single" w:sz="6" w:space="0" w:color="auto"/>
              <w:bottom w:val="single" w:sz="6" w:space="0" w:color="auto"/>
              <w:right w:val="single" w:sz="12"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45"/>
                  <w:enabled/>
                  <w:calcOnExit w:val="0"/>
                  <w:textInput/>
                </w:ffData>
              </w:fldChar>
            </w:r>
            <w:bookmarkStart w:id="16" w:name="Text45"/>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16"/>
          </w:p>
        </w:tc>
      </w:tr>
      <w:tr w:rsidR="00F11242" w:rsidRPr="00F11242" w:rsidTr="00853148">
        <w:trPr>
          <w:cantSplit/>
        </w:trPr>
        <w:tc>
          <w:tcPr>
            <w:tcW w:w="496" w:type="dxa"/>
            <w:tcBorders>
              <w:top w:val="single" w:sz="6" w:space="0" w:color="auto"/>
              <w:left w:val="single" w:sz="12"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2</w:t>
            </w:r>
          </w:p>
        </w:tc>
        <w:tc>
          <w:tcPr>
            <w:tcW w:w="4253"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Montagehöhe der Senderantennenunterkante über Grund in Metern:</w:t>
            </w:r>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46"/>
                  <w:enabled/>
                  <w:calcOnExit w:val="0"/>
                  <w:textInput/>
                </w:ffData>
              </w:fldChar>
            </w:r>
            <w:bookmarkStart w:id="17" w:name="Text46"/>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17"/>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47"/>
                  <w:enabled/>
                  <w:calcOnExit w:val="0"/>
                  <w:textInput/>
                </w:ffData>
              </w:fldChar>
            </w:r>
            <w:bookmarkStart w:id="18" w:name="Text47"/>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18"/>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48"/>
                  <w:enabled/>
                  <w:calcOnExit w:val="0"/>
                  <w:textInput/>
                </w:ffData>
              </w:fldChar>
            </w:r>
            <w:bookmarkStart w:id="19" w:name="Text48"/>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19"/>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49"/>
                  <w:enabled/>
                  <w:calcOnExit w:val="0"/>
                  <w:textInput/>
                </w:ffData>
              </w:fldChar>
            </w:r>
            <w:bookmarkStart w:id="20" w:name="Text49"/>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20"/>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50"/>
                  <w:enabled/>
                  <w:calcOnExit w:val="0"/>
                  <w:textInput/>
                </w:ffData>
              </w:fldChar>
            </w:r>
            <w:bookmarkStart w:id="21" w:name="Text50"/>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21"/>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51"/>
                  <w:enabled/>
                  <w:calcOnExit w:val="0"/>
                  <w:textInput/>
                </w:ffData>
              </w:fldChar>
            </w:r>
            <w:bookmarkStart w:id="22" w:name="Text51"/>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22"/>
          </w:p>
        </w:tc>
        <w:tc>
          <w:tcPr>
            <w:tcW w:w="1382" w:type="dxa"/>
            <w:tcBorders>
              <w:top w:val="single" w:sz="6" w:space="0" w:color="auto"/>
              <w:left w:val="single" w:sz="6" w:space="0" w:color="auto"/>
              <w:bottom w:val="single" w:sz="6" w:space="0" w:color="auto"/>
              <w:right w:val="single" w:sz="12"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52"/>
                  <w:enabled/>
                  <w:calcOnExit w:val="0"/>
                  <w:textInput/>
                </w:ffData>
              </w:fldChar>
            </w:r>
            <w:bookmarkStart w:id="23" w:name="Text52"/>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23"/>
          </w:p>
        </w:tc>
      </w:tr>
      <w:tr w:rsidR="00F11242" w:rsidRPr="00F11242" w:rsidTr="00853148">
        <w:trPr>
          <w:cantSplit/>
        </w:trPr>
        <w:tc>
          <w:tcPr>
            <w:tcW w:w="496" w:type="dxa"/>
            <w:tcBorders>
              <w:top w:val="single" w:sz="6" w:space="0" w:color="auto"/>
              <w:left w:val="single" w:sz="12"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3</w:t>
            </w:r>
          </w:p>
        </w:tc>
        <w:tc>
          <w:tcPr>
            <w:tcW w:w="4253"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Hauptstrahlrichtung N über O in Grad:</w:t>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59"/>
                  <w:enabled/>
                  <w:calcOnExit w:val="0"/>
                  <w:textInput/>
                </w:ffData>
              </w:fldChar>
            </w:r>
            <w:bookmarkStart w:id="24" w:name="Text59"/>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24"/>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53"/>
                  <w:enabled/>
                  <w:calcOnExit w:val="0"/>
                  <w:textInput/>
                </w:ffData>
              </w:fldChar>
            </w:r>
            <w:bookmarkStart w:id="25" w:name="Text53"/>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25"/>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54"/>
                  <w:enabled/>
                  <w:calcOnExit w:val="0"/>
                  <w:textInput/>
                </w:ffData>
              </w:fldChar>
            </w:r>
            <w:bookmarkStart w:id="26" w:name="Text54"/>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26"/>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55"/>
                  <w:enabled/>
                  <w:calcOnExit w:val="0"/>
                  <w:textInput/>
                </w:ffData>
              </w:fldChar>
            </w:r>
            <w:bookmarkStart w:id="27" w:name="Text55"/>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27"/>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56"/>
                  <w:enabled/>
                  <w:calcOnExit w:val="0"/>
                  <w:textInput/>
                </w:ffData>
              </w:fldChar>
            </w:r>
            <w:bookmarkStart w:id="28" w:name="Text56"/>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28"/>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57"/>
                  <w:enabled/>
                  <w:calcOnExit w:val="0"/>
                  <w:textInput/>
                </w:ffData>
              </w:fldChar>
            </w:r>
            <w:bookmarkStart w:id="29" w:name="Text57"/>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29"/>
          </w:p>
        </w:tc>
        <w:tc>
          <w:tcPr>
            <w:tcW w:w="1382" w:type="dxa"/>
            <w:tcBorders>
              <w:top w:val="single" w:sz="6" w:space="0" w:color="auto"/>
              <w:left w:val="single" w:sz="6" w:space="0" w:color="auto"/>
              <w:bottom w:val="single" w:sz="6" w:space="0" w:color="auto"/>
              <w:right w:val="single" w:sz="12"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58"/>
                  <w:enabled/>
                  <w:calcOnExit w:val="0"/>
                  <w:textInput/>
                </w:ffData>
              </w:fldChar>
            </w:r>
            <w:bookmarkStart w:id="30" w:name="Text58"/>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30"/>
          </w:p>
        </w:tc>
      </w:tr>
      <w:tr w:rsidR="00F11242" w:rsidRPr="00F11242" w:rsidTr="00853148">
        <w:trPr>
          <w:cantSplit/>
        </w:trPr>
        <w:tc>
          <w:tcPr>
            <w:tcW w:w="496" w:type="dxa"/>
            <w:tcBorders>
              <w:top w:val="single" w:sz="6" w:space="0" w:color="auto"/>
              <w:left w:val="single" w:sz="12"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4</w:t>
            </w:r>
          </w:p>
        </w:tc>
        <w:tc>
          <w:tcPr>
            <w:tcW w:w="4253"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Betriebsfrequenz in MHz:</w:t>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60"/>
                  <w:enabled/>
                  <w:calcOnExit w:val="0"/>
                  <w:textInput/>
                </w:ffData>
              </w:fldChar>
            </w:r>
            <w:bookmarkStart w:id="31" w:name="Text60"/>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31"/>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61"/>
                  <w:enabled/>
                  <w:calcOnExit w:val="0"/>
                  <w:textInput/>
                </w:ffData>
              </w:fldChar>
            </w:r>
            <w:bookmarkStart w:id="32" w:name="Text61"/>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32"/>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62"/>
                  <w:enabled/>
                  <w:calcOnExit w:val="0"/>
                  <w:textInput/>
                </w:ffData>
              </w:fldChar>
            </w:r>
            <w:bookmarkStart w:id="33" w:name="Text62"/>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33"/>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63"/>
                  <w:enabled/>
                  <w:calcOnExit w:val="0"/>
                  <w:textInput/>
                </w:ffData>
              </w:fldChar>
            </w:r>
            <w:bookmarkStart w:id="34" w:name="Text63"/>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34"/>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64"/>
                  <w:enabled/>
                  <w:calcOnExit w:val="0"/>
                  <w:textInput/>
                </w:ffData>
              </w:fldChar>
            </w:r>
            <w:bookmarkStart w:id="35" w:name="Text64"/>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35"/>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66"/>
                  <w:enabled/>
                  <w:calcOnExit w:val="0"/>
                  <w:textInput/>
                </w:ffData>
              </w:fldChar>
            </w:r>
            <w:bookmarkStart w:id="36" w:name="Text66"/>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36"/>
          </w:p>
        </w:tc>
        <w:tc>
          <w:tcPr>
            <w:tcW w:w="1382" w:type="dxa"/>
            <w:tcBorders>
              <w:top w:val="single" w:sz="6" w:space="0" w:color="auto"/>
              <w:left w:val="single" w:sz="6" w:space="0" w:color="auto"/>
              <w:bottom w:val="single" w:sz="6" w:space="0" w:color="auto"/>
              <w:right w:val="single" w:sz="12"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65"/>
                  <w:enabled/>
                  <w:calcOnExit w:val="0"/>
                  <w:textInput/>
                </w:ffData>
              </w:fldChar>
            </w:r>
            <w:bookmarkStart w:id="37" w:name="Text65"/>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37"/>
          </w:p>
        </w:tc>
      </w:tr>
      <w:tr w:rsidR="00F11242" w:rsidRPr="00F11242" w:rsidTr="00853148">
        <w:trPr>
          <w:cantSplit/>
        </w:trPr>
        <w:tc>
          <w:tcPr>
            <w:tcW w:w="496" w:type="dxa"/>
            <w:tcBorders>
              <w:top w:val="single" w:sz="6" w:space="0" w:color="auto"/>
              <w:left w:val="single" w:sz="12"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5</w:t>
            </w:r>
          </w:p>
        </w:tc>
        <w:tc>
          <w:tcPr>
            <w:tcW w:w="4253"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Senderleistung (Spitzenleistung, PEP) in Watt:</w:t>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67"/>
                  <w:enabled/>
                  <w:calcOnExit w:val="0"/>
                  <w:textInput/>
                </w:ffData>
              </w:fldChar>
            </w:r>
            <w:bookmarkStart w:id="38" w:name="Text67"/>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38"/>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68"/>
                  <w:enabled/>
                  <w:calcOnExit w:val="0"/>
                  <w:textInput/>
                </w:ffData>
              </w:fldChar>
            </w:r>
            <w:bookmarkStart w:id="39" w:name="Text68"/>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39"/>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69"/>
                  <w:enabled/>
                  <w:calcOnExit w:val="0"/>
                  <w:textInput/>
                </w:ffData>
              </w:fldChar>
            </w:r>
            <w:bookmarkStart w:id="40" w:name="Text69"/>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40"/>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70"/>
                  <w:enabled/>
                  <w:calcOnExit w:val="0"/>
                  <w:textInput/>
                </w:ffData>
              </w:fldChar>
            </w:r>
            <w:bookmarkStart w:id="41" w:name="Text70"/>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41"/>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71"/>
                  <w:enabled/>
                  <w:calcOnExit w:val="0"/>
                  <w:textInput/>
                </w:ffData>
              </w:fldChar>
            </w:r>
            <w:bookmarkStart w:id="42" w:name="Text71"/>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42"/>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72"/>
                  <w:enabled/>
                  <w:calcOnExit w:val="0"/>
                  <w:textInput/>
                </w:ffData>
              </w:fldChar>
            </w:r>
            <w:bookmarkStart w:id="43" w:name="Text72"/>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43"/>
          </w:p>
        </w:tc>
        <w:tc>
          <w:tcPr>
            <w:tcW w:w="1382" w:type="dxa"/>
            <w:tcBorders>
              <w:top w:val="single" w:sz="6" w:space="0" w:color="auto"/>
              <w:left w:val="single" w:sz="6" w:space="0" w:color="auto"/>
              <w:bottom w:val="single" w:sz="6" w:space="0" w:color="auto"/>
              <w:right w:val="single" w:sz="12"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73"/>
                  <w:enabled/>
                  <w:calcOnExit w:val="0"/>
                  <w:textInput/>
                </w:ffData>
              </w:fldChar>
            </w:r>
            <w:bookmarkStart w:id="44" w:name="Text73"/>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44"/>
          </w:p>
        </w:tc>
      </w:tr>
      <w:tr w:rsidR="00F11242" w:rsidRPr="00F11242" w:rsidTr="00853148">
        <w:trPr>
          <w:cantSplit/>
        </w:trPr>
        <w:tc>
          <w:tcPr>
            <w:tcW w:w="496" w:type="dxa"/>
            <w:tcBorders>
              <w:top w:val="single" w:sz="6" w:space="0" w:color="auto"/>
              <w:left w:val="single" w:sz="12"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smartTag w:uri="urn:schemas-microsoft-com:office:smarttags" w:element="PersonName">
              <w:r w:rsidRPr="00F11242">
                <w:rPr>
                  <w:rFonts w:eastAsia="Times New Roman" w:cs="Times New Roman"/>
                  <w:sz w:val="16"/>
                  <w:szCs w:val="20"/>
                  <w:lang w:eastAsia="de-DE"/>
                </w:rPr>
                <w:t>6</w:t>
              </w:r>
            </w:smartTag>
          </w:p>
        </w:tc>
        <w:tc>
          <w:tcPr>
            <w:tcW w:w="4253"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Sendeart (Modulationsart):</w:t>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74"/>
                  <w:enabled/>
                  <w:calcOnExit w:val="0"/>
                  <w:textInput/>
                </w:ffData>
              </w:fldChar>
            </w:r>
            <w:bookmarkStart w:id="45" w:name="Text74"/>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45"/>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75"/>
                  <w:enabled/>
                  <w:calcOnExit w:val="0"/>
                  <w:textInput/>
                </w:ffData>
              </w:fldChar>
            </w:r>
            <w:bookmarkStart w:id="46" w:name="Text75"/>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46"/>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76"/>
                  <w:enabled/>
                  <w:calcOnExit w:val="0"/>
                  <w:textInput/>
                </w:ffData>
              </w:fldChar>
            </w:r>
            <w:bookmarkStart w:id="47" w:name="Text76"/>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47"/>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77"/>
                  <w:enabled/>
                  <w:calcOnExit w:val="0"/>
                  <w:textInput/>
                </w:ffData>
              </w:fldChar>
            </w:r>
            <w:bookmarkStart w:id="48" w:name="Text77"/>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48"/>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78"/>
                  <w:enabled/>
                  <w:calcOnExit w:val="0"/>
                  <w:textInput/>
                </w:ffData>
              </w:fldChar>
            </w:r>
            <w:bookmarkStart w:id="49" w:name="Text78"/>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49"/>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79"/>
                  <w:enabled/>
                  <w:calcOnExit w:val="0"/>
                  <w:textInput/>
                </w:ffData>
              </w:fldChar>
            </w:r>
            <w:bookmarkStart w:id="50" w:name="Text79"/>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50"/>
          </w:p>
        </w:tc>
        <w:tc>
          <w:tcPr>
            <w:tcW w:w="1382" w:type="dxa"/>
            <w:tcBorders>
              <w:top w:val="single" w:sz="6" w:space="0" w:color="auto"/>
              <w:left w:val="single" w:sz="6" w:space="0" w:color="auto"/>
              <w:bottom w:val="single" w:sz="6" w:space="0" w:color="auto"/>
              <w:right w:val="single" w:sz="12"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80"/>
                  <w:enabled/>
                  <w:calcOnExit w:val="0"/>
                  <w:textInput/>
                </w:ffData>
              </w:fldChar>
            </w:r>
            <w:bookmarkStart w:id="51" w:name="Text80"/>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51"/>
          </w:p>
        </w:tc>
      </w:tr>
      <w:tr w:rsidR="00F11242" w:rsidRPr="00F11242" w:rsidTr="00853148">
        <w:trPr>
          <w:cantSplit/>
        </w:trPr>
        <w:tc>
          <w:tcPr>
            <w:tcW w:w="496" w:type="dxa"/>
            <w:tcBorders>
              <w:top w:val="single" w:sz="6" w:space="0" w:color="auto"/>
              <w:left w:val="single" w:sz="12"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7</w:t>
            </w:r>
          </w:p>
        </w:tc>
        <w:tc>
          <w:tcPr>
            <w:tcW w:w="4253"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Faktor F</w:t>
            </w:r>
            <w:r w:rsidRPr="00F11242">
              <w:rPr>
                <w:rFonts w:eastAsia="Times New Roman" w:cs="Times New Roman"/>
                <w:sz w:val="16"/>
                <w:szCs w:val="20"/>
                <w:vertAlign w:val="subscript"/>
                <w:lang w:eastAsia="de-DE"/>
              </w:rPr>
              <w:t>modPers</w:t>
            </w:r>
            <w:r w:rsidRPr="00F11242">
              <w:rPr>
                <w:rFonts w:eastAsia="Times New Roman" w:cs="Times New Roman"/>
                <w:sz w:val="16"/>
                <w:szCs w:val="20"/>
                <w:lang w:eastAsia="de-DE"/>
              </w:rPr>
              <w:t>:</w:t>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81"/>
                  <w:enabled/>
                  <w:calcOnExit w:val="0"/>
                  <w:textInput/>
                </w:ffData>
              </w:fldChar>
            </w:r>
            <w:bookmarkStart w:id="52" w:name="Text81"/>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52"/>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82"/>
                  <w:enabled/>
                  <w:calcOnExit w:val="0"/>
                  <w:textInput/>
                </w:ffData>
              </w:fldChar>
            </w:r>
            <w:bookmarkStart w:id="53" w:name="Text82"/>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53"/>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83"/>
                  <w:enabled/>
                  <w:calcOnExit w:val="0"/>
                  <w:textInput/>
                </w:ffData>
              </w:fldChar>
            </w:r>
            <w:bookmarkStart w:id="54" w:name="Text83"/>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54"/>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84"/>
                  <w:enabled/>
                  <w:calcOnExit w:val="0"/>
                  <w:textInput/>
                </w:ffData>
              </w:fldChar>
            </w:r>
            <w:bookmarkStart w:id="55" w:name="Text84"/>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55"/>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85"/>
                  <w:enabled/>
                  <w:calcOnExit w:val="0"/>
                  <w:textInput/>
                </w:ffData>
              </w:fldChar>
            </w:r>
            <w:bookmarkStart w:id="56" w:name="Text85"/>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56"/>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86"/>
                  <w:enabled/>
                  <w:calcOnExit w:val="0"/>
                  <w:textInput/>
                </w:ffData>
              </w:fldChar>
            </w:r>
            <w:bookmarkStart w:id="57" w:name="Text86"/>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57"/>
          </w:p>
        </w:tc>
        <w:tc>
          <w:tcPr>
            <w:tcW w:w="1382" w:type="dxa"/>
            <w:tcBorders>
              <w:top w:val="single" w:sz="6" w:space="0" w:color="auto"/>
              <w:left w:val="single" w:sz="6" w:space="0" w:color="auto"/>
              <w:bottom w:val="single" w:sz="6" w:space="0" w:color="auto"/>
              <w:right w:val="single" w:sz="12"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87"/>
                  <w:enabled/>
                  <w:calcOnExit w:val="0"/>
                  <w:textInput/>
                </w:ffData>
              </w:fldChar>
            </w:r>
            <w:bookmarkStart w:id="58" w:name="Text87"/>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58"/>
          </w:p>
        </w:tc>
      </w:tr>
      <w:tr w:rsidR="00F11242" w:rsidRPr="00F11242" w:rsidTr="00853148">
        <w:trPr>
          <w:cantSplit/>
        </w:trPr>
        <w:tc>
          <w:tcPr>
            <w:tcW w:w="496" w:type="dxa"/>
            <w:tcBorders>
              <w:top w:val="single" w:sz="6" w:space="0" w:color="auto"/>
              <w:left w:val="single" w:sz="12"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8</w:t>
            </w:r>
          </w:p>
        </w:tc>
        <w:tc>
          <w:tcPr>
            <w:tcW w:w="4253"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Äquivalenter isotroper Antennengewinn in dB</w:t>
            </w:r>
            <w:r w:rsidRPr="00F11242">
              <w:rPr>
                <w:rFonts w:eastAsia="Times New Roman" w:cs="Times New Roman"/>
                <w:sz w:val="16"/>
                <w:szCs w:val="20"/>
                <w:vertAlign w:val="subscript"/>
                <w:lang w:eastAsia="de-DE"/>
              </w:rPr>
              <w:t>i</w:t>
            </w:r>
            <w:r w:rsidRPr="00F11242">
              <w:rPr>
                <w:rFonts w:eastAsia="Times New Roman" w:cs="Times New Roman"/>
                <w:sz w:val="16"/>
                <w:szCs w:val="20"/>
                <w:lang w:eastAsia="de-DE"/>
              </w:rPr>
              <w:t>:</w:t>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95"/>
                  <w:enabled/>
                  <w:calcOnExit w:val="0"/>
                  <w:textInput/>
                </w:ffData>
              </w:fldChar>
            </w:r>
            <w:bookmarkStart w:id="59" w:name="Text95"/>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59"/>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96"/>
                  <w:enabled/>
                  <w:calcOnExit w:val="0"/>
                  <w:textInput/>
                </w:ffData>
              </w:fldChar>
            </w:r>
            <w:bookmarkStart w:id="60" w:name="Text96"/>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60"/>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97"/>
                  <w:enabled/>
                  <w:calcOnExit w:val="0"/>
                  <w:textInput/>
                </w:ffData>
              </w:fldChar>
            </w:r>
            <w:bookmarkStart w:id="61" w:name="Text97"/>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61"/>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98"/>
                  <w:enabled/>
                  <w:calcOnExit w:val="0"/>
                  <w:textInput/>
                </w:ffData>
              </w:fldChar>
            </w:r>
            <w:bookmarkStart w:id="62" w:name="Text98"/>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62"/>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99"/>
                  <w:enabled/>
                  <w:calcOnExit w:val="0"/>
                  <w:textInput/>
                </w:ffData>
              </w:fldChar>
            </w:r>
            <w:bookmarkStart w:id="63" w:name="Text99"/>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63"/>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00"/>
                  <w:enabled/>
                  <w:calcOnExit w:val="0"/>
                  <w:textInput/>
                </w:ffData>
              </w:fldChar>
            </w:r>
            <w:bookmarkStart w:id="64" w:name="Text100"/>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64"/>
          </w:p>
        </w:tc>
        <w:tc>
          <w:tcPr>
            <w:tcW w:w="1382" w:type="dxa"/>
            <w:tcBorders>
              <w:top w:val="single" w:sz="6" w:space="0" w:color="auto"/>
              <w:left w:val="single" w:sz="6" w:space="0" w:color="auto"/>
              <w:bottom w:val="single" w:sz="6" w:space="0" w:color="auto"/>
              <w:right w:val="single" w:sz="12"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01"/>
                  <w:enabled/>
                  <w:calcOnExit w:val="0"/>
                  <w:textInput/>
                </w:ffData>
              </w:fldChar>
            </w:r>
            <w:bookmarkStart w:id="65" w:name="Text101"/>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65"/>
          </w:p>
        </w:tc>
      </w:tr>
      <w:tr w:rsidR="00F11242" w:rsidRPr="00F11242" w:rsidTr="00853148">
        <w:trPr>
          <w:cantSplit/>
        </w:trPr>
        <w:tc>
          <w:tcPr>
            <w:tcW w:w="496" w:type="dxa"/>
            <w:tcBorders>
              <w:top w:val="single" w:sz="6" w:space="0" w:color="auto"/>
              <w:left w:val="single" w:sz="12"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9</w:t>
            </w:r>
          </w:p>
        </w:tc>
        <w:tc>
          <w:tcPr>
            <w:tcW w:w="4253"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Verluste zwischen Senderausgang und Antenneneingang in dB:</w:t>
            </w:r>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02"/>
                  <w:enabled/>
                  <w:calcOnExit w:val="0"/>
                  <w:textInput/>
                </w:ffData>
              </w:fldChar>
            </w:r>
            <w:bookmarkStart w:id="66" w:name="Text102"/>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66"/>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03"/>
                  <w:enabled/>
                  <w:calcOnExit w:val="0"/>
                  <w:textInput/>
                </w:ffData>
              </w:fldChar>
            </w:r>
            <w:bookmarkStart w:id="67" w:name="Text103"/>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67"/>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04"/>
                  <w:enabled/>
                  <w:calcOnExit w:val="0"/>
                  <w:textInput/>
                </w:ffData>
              </w:fldChar>
            </w:r>
            <w:bookmarkStart w:id="68" w:name="Text104"/>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68"/>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05"/>
                  <w:enabled/>
                  <w:calcOnExit w:val="0"/>
                  <w:textInput/>
                </w:ffData>
              </w:fldChar>
            </w:r>
            <w:bookmarkStart w:id="69" w:name="Text105"/>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69"/>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06"/>
                  <w:enabled/>
                  <w:calcOnExit w:val="0"/>
                  <w:textInput/>
                </w:ffData>
              </w:fldChar>
            </w:r>
            <w:bookmarkStart w:id="70" w:name="Text106"/>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70"/>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07"/>
                  <w:enabled/>
                  <w:calcOnExit w:val="0"/>
                  <w:textInput/>
                </w:ffData>
              </w:fldChar>
            </w:r>
            <w:bookmarkStart w:id="71" w:name="Text107"/>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71"/>
          </w:p>
        </w:tc>
        <w:tc>
          <w:tcPr>
            <w:tcW w:w="1382" w:type="dxa"/>
            <w:tcBorders>
              <w:top w:val="single" w:sz="6" w:space="0" w:color="auto"/>
              <w:left w:val="single" w:sz="6" w:space="0" w:color="auto"/>
              <w:bottom w:val="single" w:sz="6" w:space="0" w:color="auto"/>
              <w:right w:val="single" w:sz="12"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08"/>
                  <w:enabled/>
                  <w:calcOnExit w:val="0"/>
                  <w:textInput/>
                </w:ffData>
              </w:fldChar>
            </w:r>
            <w:bookmarkStart w:id="72" w:name="Text108"/>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72"/>
          </w:p>
        </w:tc>
      </w:tr>
      <w:tr w:rsidR="00F11242" w:rsidRPr="00F11242" w:rsidTr="00853148">
        <w:trPr>
          <w:cantSplit/>
        </w:trPr>
        <w:tc>
          <w:tcPr>
            <w:tcW w:w="496" w:type="dxa"/>
            <w:tcBorders>
              <w:top w:val="single" w:sz="6" w:space="0" w:color="auto"/>
              <w:left w:val="single" w:sz="12"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10</w:t>
            </w:r>
          </w:p>
        </w:tc>
        <w:tc>
          <w:tcPr>
            <w:tcW w:w="4253"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ggf. Winkeldämpfung in dB:</w:t>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09"/>
                  <w:enabled/>
                  <w:calcOnExit w:val="0"/>
                  <w:textInput/>
                </w:ffData>
              </w:fldChar>
            </w:r>
            <w:bookmarkStart w:id="73" w:name="Text109"/>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73"/>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10"/>
                  <w:enabled/>
                  <w:calcOnExit w:val="0"/>
                  <w:textInput/>
                </w:ffData>
              </w:fldChar>
            </w:r>
            <w:bookmarkStart w:id="74" w:name="Text110"/>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74"/>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11"/>
                  <w:enabled/>
                  <w:calcOnExit w:val="0"/>
                  <w:textInput/>
                </w:ffData>
              </w:fldChar>
            </w:r>
            <w:bookmarkStart w:id="75" w:name="Text111"/>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75"/>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12"/>
                  <w:enabled/>
                  <w:calcOnExit w:val="0"/>
                  <w:textInput/>
                </w:ffData>
              </w:fldChar>
            </w:r>
            <w:bookmarkStart w:id="76" w:name="Text112"/>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76"/>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13"/>
                  <w:enabled/>
                  <w:calcOnExit w:val="0"/>
                  <w:textInput/>
                </w:ffData>
              </w:fldChar>
            </w:r>
            <w:bookmarkStart w:id="77" w:name="Text113"/>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77"/>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14"/>
                  <w:enabled/>
                  <w:calcOnExit w:val="0"/>
                  <w:textInput/>
                </w:ffData>
              </w:fldChar>
            </w:r>
            <w:bookmarkStart w:id="78" w:name="Text114"/>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78"/>
          </w:p>
        </w:tc>
        <w:tc>
          <w:tcPr>
            <w:tcW w:w="1382" w:type="dxa"/>
            <w:tcBorders>
              <w:top w:val="single" w:sz="6" w:space="0" w:color="auto"/>
              <w:left w:val="single" w:sz="6" w:space="0" w:color="auto"/>
              <w:bottom w:val="single" w:sz="6" w:space="0" w:color="auto"/>
              <w:right w:val="single" w:sz="12"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15"/>
                  <w:enabled/>
                  <w:calcOnExit w:val="0"/>
                  <w:textInput/>
                </w:ffData>
              </w:fldChar>
            </w:r>
            <w:bookmarkStart w:id="79" w:name="Text115"/>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79"/>
          </w:p>
        </w:tc>
      </w:tr>
      <w:tr w:rsidR="00F11242" w:rsidRPr="00F11242" w:rsidTr="00853148">
        <w:trPr>
          <w:cantSplit/>
        </w:trPr>
        <w:tc>
          <w:tcPr>
            <w:tcW w:w="496" w:type="dxa"/>
            <w:tcBorders>
              <w:top w:val="single" w:sz="6" w:space="0" w:color="auto"/>
              <w:left w:val="single" w:sz="12"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11</w:t>
            </w:r>
          </w:p>
        </w:tc>
        <w:tc>
          <w:tcPr>
            <w:tcW w:w="4253"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ggf. Faktor F</w:t>
            </w:r>
            <w:r w:rsidRPr="00F11242">
              <w:rPr>
                <w:rFonts w:eastAsia="Times New Roman" w:cs="Times New Roman"/>
                <w:sz w:val="16"/>
                <w:szCs w:val="20"/>
                <w:vertAlign w:val="subscript"/>
                <w:lang w:eastAsia="de-DE"/>
              </w:rPr>
              <w:t>B</w:t>
            </w:r>
            <w:r w:rsidRPr="00F11242">
              <w:rPr>
                <w:rFonts w:eastAsia="Times New Roman" w:cs="Times New Roman"/>
                <w:sz w:val="16"/>
                <w:szCs w:val="20"/>
                <w:lang w:eastAsia="de-DE"/>
              </w:rPr>
              <w:t>:</w:t>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16"/>
                  <w:enabled/>
                  <w:calcOnExit w:val="0"/>
                  <w:textInput/>
                </w:ffData>
              </w:fldChar>
            </w:r>
            <w:bookmarkStart w:id="80" w:name="Text116"/>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80"/>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17"/>
                  <w:enabled/>
                  <w:calcOnExit w:val="0"/>
                  <w:textInput/>
                </w:ffData>
              </w:fldChar>
            </w:r>
            <w:bookmarkStart w:id="81" w:name="Text117"/>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81"/>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18"/>
                  <w:enabled/>
                  <w:calcOnExit w:val="0"/>
                  <w:textInput/>
                </w:ffData>
              </w:fldChar>
            </w:r>
            <w:bookmarkStart w:id="82" w:name="Text118"/>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82"/>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19"/>
                  <w:enabled/>
                  <w:calcOnExit w:val="0"/>
                  <w:textInput/>
                </w:ffData>
              </w:fldChar>
            </w:r>
            <w:bookmarkStart w:id="83" w:name="Text119"/>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83"/>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20"/>
                  <w:enabled/>
                  <w:calcOnExit w:val="0"/>
                  <w:textInput/>
                </w:ffData>
              </w:fldChar>
            </w:r>
            <w:bookmarkStart w:id="84" w:name="Text120"/>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84"/>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21"/>
                  <w:enabled/>
                  <w:calcOnExit w:val="0"/>
                  <w:textInput/>
                </w:ffData>
              </w:fldChar>
            </w:r>
            <w:bookmarkStart w:id="85" w:name="Text121"/>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85"/>
          </w:p>
        </w:tc>
        <w:tc>
          <w:tcPr>
            <w:tcW w:w="1382" w:type="dxa"/>
            <w:tcBorders>
              <w:top w:val="single" w:sz="6" w:space="0" w:color="auto"/>
              <w:left w:val="single" w:sz="6" w:space="0" w:color="auto"/>
              <w:bottom w:val="single" w:sz="6" w:space="0" w:color="auto"/>
              <w:right w:val="single" w:sz="12"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22"/>
                  <w:enabled/>
                  <w:calcOnExit w:val="0"/>
                  <w:textInput/>
                </w:ffData>
              </w:fldChar>
            </w:r>
            <w:bookmarkStart w:id="86" w:name="Text122"/>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86"/>
          </w:p>
        </w:tc>
      </w:tr>
      <w:tr w:rsidR="00F11242" w:rsidRPr="00F11242" w:rsidTr="00853148">
        <w:trPr>
          <w:cantSplit/>
        </w:trPr>
        <w:tc>
          <w:tcPr>
            <w:tcW w:w="496" w:type="dxa"/>
            <w:tcBorders>
              <w:top w:val="single" w:sz="6" w:space="0" w:color="auto"/>
              <w:left w:val="single" w:sz="12"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12</w:t>
            </w:r>
          </w:p>
        </w:tc>
        <w:tc>
          <w:tcPr>
            <w:tcW w:w="4253"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Sicherheitsabstand Personenschutz in Metern:</w:t>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23"/>
                  <w:enabled/>
                  <w:calcOnExit w:val="0"/>
                  <w:textInput/>
                </w:ffData>
              </w:fldChar>
            </w:r>
            <w:bookmarkStart w:id="87" w:name="Text123"/>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87"/>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24"/>
                  <w:enabled/>
                  <w:calcOnExit w:val="0"/>
                  <w:textInput/>
                </w:ffData>
              </w:fldChar>
            </w:r>
            <w:bookmarkStart w:id="88" w:name="Text124"/>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88"/>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25"/>
                  <w:enabled/>
                  <w:calcOnExit w:val="0"/>
                  <w:textInput/>
                </w:ffData>
              </w:fldChar>
            </w:r>
            <w:bookmarkStart w:id="89" w:name="Text125"/>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89"/>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26"/>
                  <w:enabled/>
                  <w:calcOnExit w:val="0"/>
                  <w:textInput/>
                </w:ffData>
              </w:fldChar>
            </w:r>
            <w:bookmarkStart w:id="90" w:name="Text126"/>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90"/>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27"/>
                  <w:enabled/>
                  <w:calcOnExit w:val="0"/>
                  <w:textInput/>
                </w:ffData>
              </w:fldChar>
            </w:r>
            <w:bookmarkStart w:id="91" w:name="Text127"/>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91"/>
          </w:p>
        </w:tc>
        <w:tc>
          <w:tcPr>
            <w:tcW w:w="1382" w:type="dxa"/>
            <w:tcBorders>
              <w:top w:val="single" w:sz="6" w:space="0" w:color="auto"/>
              <w:left w:val="single" w:sz="6" w:space="0" w:color="auto"/>
              <w:bottom w:val="single" w:sz="6" w:space="0" w:color="auto"/>
              <w:right w:val="single" w:sz="6"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28"/>
                  <w:enabled/>
                  <w:calcOnExit w:val="0"/>
                  <w:textInput/>
                </w:ffData>
              </w:fldChar>
            </w:r>
            <w:bookmarkStart w:id="92" w:name="Text128"/>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92"/>
          </w:p>
        </w:tc>
        <w:tc>
          <w:tcPr>
            <w:tcW w:w="1382" w:type="dxa"/>
            <w:tcBorders>
              <w:top w:val="single" w:sz="6" w:space="0" w:color="auto"/>
              <w:left w:val="single" w:sz="6" w:space="0" w:color="auto"/>
              <w:bottom w:val="single" w:sz="6" w:space="0" w:color="auto"/>
              <w:right w:val="single" w:sz="12" w:space="0" w:color="auto"/>
            </w:tcBorders>
          </w:tcPr>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fldChar w:fldCharType="begin">
                <w:ffData>
                  <w:name w:val="Text129"/>
                  <w:enabled/>
                  <w:calcOnExit w:val="0"/>
                  <w:textInput/>
                </w:ffData>
              </w:fldChar>
            </w:r>
            <w:bookmarkStart w:id="93" w:name="Text129"/>
            <w:r w:rsidRPr="00F11242">
              <w:rPr>
                <w:rFonts w:eastAsia="Times New Roman" w:cs="Times New Roman"/>
                <w:sz w:val="16"/>
                <w:szCs w:val="20"/>
                <w:lang w:eastAsia="de-DE"/>
              </w:rPr>
              <w:instrText xml:space="preserve"> FORMTEXT </w:instrText>
            </w:r>
            <w:r w:rsidRPr="00F11242">
              <w:rPr>
                <w:rFonts w:eastAsia="Times New Roman" w:cs="Times New Roman"/>
                <w:sz w:val="16"/>
                <w:szCs w:val="20"/>
                <w:lang w:eastAsia="de-DE"/>
              </w:rPr>
            </w:r>
            <w:r w:rsidRPr="00F11242">
              <w:rPr>
                <w:rFonts w:eastAsia="Times New Roman" w:cs="Times New Roman"/>
                <w:sz w:val="16"/>
                <w:szCs w:val="20"/>
                <w:lang w:eastAsia="de-DE"/>
              </w:rPr>
              <w:fldChar w:fldCharType="separate"/>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noProof/>
                <w:sz w:val="16"/>
                <w:szCs w:val="20"/>
                <w:lang w:eastAsia="de-DE"/>
              </w:rPr>
              <w:t> </w:t>
            </w:r>
            <w:r w:rsidRPr="00F11242">
              <w:rPr>
                <w:rFonts w:eastAsia="Times New Roman" w:cs="Times New Roman"/>
                <w:sz w:val="16"/>
                <w:szCs w:val="20"/>
                <w:lang w:eastAsia="de-DE"/>
              </w:rPr>
              <w:fldChar w:fldCharType="end"/>
            </w:r>
            <w:bookmarkEnd w:id="93"/>
          </w:p>
        </w:tc>
      </w:tr>
    </w:tbl>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 w:val="16"/>
          <w:szCs w:val="20"/>
          <w:lang w:eastAsia="de-DE"/>
        </w:rPr>
      </w:pPr>
    </w:p>
    <w:p w:rsidR="00F11242" w:rsidRPr="00F11242" w:rsidRDefault="00F11242" w:rsidP="00F11242">
      <w:pPr>
        <w:widowControl w:val="0"/>
        <w:tabs>
          <w:tab w:val="left" w:pos="496"/>
          <w:tab w:val="left" w:pos="4749"/>
          <w:tab w:val="left" w:pos="6131"/>
          <w:tab w:val="left" w:pos="7513"/>
          <w:tab w:val="left" w:pos="8895"/>
          <w:tab w:val="left" w:pos="10277"/>
          <w:tab w:val="left" w:pos="11659"/>
          <w:tab w:val="left" w:pos="13041"/>
          <w:tab w:val="left" w:pos="14423"/>
        </w:tabs>
        <w:overflowPunct w:val="0"/>
        <w:autoSpaceDE w:val="0"/>
        <w:autoSpaceDN w:val="0"/>
        <w:adjustRightInd w:val="0"/>
        <w:spacing w:after="0" w:line="240" w:lineRule="auto"/>
        <w:textAlignment w:val="baseline"/>
        <w:rPr>
          <w:rFonts w:eastAsia="Times New Roman" w:cs="Times New Roman"/>
          <w:sz w:val="16"/>
          <w:szCs w:val="20"/>
          <w:lang w:eastAsia="de-DE"/>
        </w:rPr>
      </w:pPr>
      <w:r w:rsidRPr="00F11242">
        <w:rPr>
          <w:rFonts w:eastAsia="Times New Roman" w:cs="Times New Roman"/>
          <w:sz w:val="16"/>
          <w:szCs w:val="20"/>
          <w:lang w:eastAsia="de-DE"/>
        </w:rPr>
        <w:t>Für jede Sendekonfiguration bitte eine Spalte ausfüllen. Die Spalten sind in alphabetischer Reihenfolge fortlaufend zu kennzeichnen.</w:t>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Cs w:val="20"/>
          <w:lang w:eastAsia="de-DE"/>
        </w:rPr>
      </w:pP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Cs w:val="20"/>
          <w:lang w:eastAsia="de-DE"/>
        </w:rPr>
      </w:pP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Cs w:val="20"/>
          <w:lang w:eastAsia="de-DE"/>
        </w:rPr>
        <w:sectPr w:rsidR="00F11242" w:rsidRPr="00F11242" w:rsidSect="00F11242">
          <w:headerReference w:type="default" r:id="rId8"/>
          <w:footerReference w:type="default" r:id="rId9"/>
          <w:pgSz w:w="16840" w:h="11907" w:orient="landscape" w:code="9"/>
          <w:pgMar w:top="1418" w:right="1418" w:bottom="1418" w:left="1134" w:header="720" w:footer="720" w:gutter="0"/>
          <w:cols w:space="720"/>
          <w:docGrid w:linePitch="299"/>
        </w:sectPr>
      </w:pPr>
    </w:p>
    <w:p w:rsidR="00F11242" w:rsidRPr="00F11242" w:rsidRDefault="004546F0" w:rsidP="00F11242">
      <w:pPr>
        <w:widowControl w:val="0"/>
        <w:overflowPunct w:val="0"/>
        <w:autoSpaceDE w:val="0"/>
        <w:autoSpaceDN w:val="0"/>
        <w:adjustRightInd w:val="0"/>
        <w:spacing w:after="0" w:line="240" w:lineRule="auto"/>
        <w:textAlignment w:val="baseline"/>
        <w:rPr>
          <w:rFonts w:eastAsia="Times New Roman" w:cs="Times New Roman"/>
          <w:szCs w:val="20"/>
          <w:lang w:eastAsia="de-DE"/>
        </w:rPr>
      </w:pPr>
      <w:r w:rsidRPr="004546F0">
        <w:rPr>
          <w:rFonts w:eastAsia="Times New Roman" w:cs="Times New Roman"/>
          <w:b/>
          <w:noProof/>
          <w:szCs w:val="20"/>
          <w:lang w:eastAsia="de-DE"/>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5139055</wp:posOffset>
                </wp:positionH>
                <wp:positionV relativeFrom="paragraph">
                  <wp:posOffset>-594995</wp:posOffset>
                </wp:positionV>
                <wp:extent cx="1057275" cy="140398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noFill/>
                        <a:ln w="9525">
                          <a:noFill/>
                          <a:miter lim="800000"/>
                          <a:headEnd/>
                          <a:tailEnd/>
                        </a:ln>
                      </wps:spPr>
                      <wps:txbx>
                        <w:txbxContent>
                          <w:p w:rsidR="004546F0" w:rsidRDefault="004546F0">
                            <w:r>
                              <w:t>Blatt 2 von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04.65pt;margin-top:-46.85pt;width:83.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" filled="f" stroked="f">
                <v:textbox style="mso-fit-shape-to-text:t">
                  <w:txbxContent>
                    <w:p w:rsidR="004546F0" w:rsidRDefault="004546F0">
                      <w:r>
                        <w:t>Blatt 2 von 3</w:t>
                      </w:r>
                    </w:p>
                  </w:txbxContent>
                </v:textbox>
              </v:shape>
            </w:pict>
          </mc:Fallback>
        </mc:AlternateContent>
      </w:r>
      <w:r w:rsidR="00F11242" w:rsidRPr="00F11242">
        <w:rPr>
          <w:rFonts w:eastAsia="Times New Roman" w:cs="Times New Roman"/>
          <w:b/>
          <w:szCs w:val="20"/>
          <w:lang w:eastAsia="de-DE"/>
        </w:rPr>
        <w:t>Erläuterungen zur Anlage 2</w:t>
      </w:r>
    </w:p>
    <w:p w:rsidR="00F11242" w:rsidRPr="00F11242" w:rsidRDefault="00F11242" w:rsidP="00F11242">
      <w:pPr>
        <w:overflowPunct w:val="0"/>
        <w:autoSpaceDE w:val="0"/>
        <w:autoSpaceDN w:val="0"/>
        <w:adjustRightInd w:val="0"/>
        <w:spacing w:after="0" w:line="240" w:lineRule="auto"/>
        <w:textAlignment w:val="baseline"/>
        <w:rPr>
          <w:rFonts w:eastAsia="Times New Roman" w:cs="Times New Roman"/>
          <w:szCs w:val="20"/>
          <w:lang w:eastAsia="de-DE"/>
        </w:rPr>
      </w:pP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In die erste Zeile sind Name und Anschrift des Funkamateurs sowie Amateurfunkzeugnis</w:t>
      </w:r>
      <w:r w:rsidRPr="00F11242">
        <w:rPr>
          <w:rFonts w:eastAsia="Times New Roman" w:cs="Times New Roman"/>
          <w:szCs w:val="20"/>
          <w:lang w:eastAsia="de-DE"/>
        </w:rPr>
        <w:softHyphen/>
        <w:t>klasse (1, 2 oder 3) und Amateurfunkrufzeichen einzutragen.</w:t>
      </w: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In die zweite Zeile ist der Standort der ortsfesten Amateurfunkanlage einzutragen. Dabei kann es sich um eine postalische Adresse oder um die Angabe einer Flurbezeichnung handeln.</w:t>
      </w:r>
    </w:p>
    <w:p w:rsidR="00F11242" w:rsidRPr="00F11242" w:rsidRDefault="00F11242" w:rsidP="00F11242">
      <w:pPr>
        <w:widowControl w:val="0"/>
        <w:numPr>
          <w:ilvl w:val="12"/>
          <w:numId w:val="0"/>
        </w:numPr>
        <w:overflowPunct w:val="0"/>
        <w:autoSpaceDE w:val="0"/>
        <w:autoSpaceDN w:val="0"/>
        <w:adjustRightInd w:val="0"/>
        <w:spacing w:after="0" w:line="240" w:lineRule="auto"/>
        <w:textAlignment w:val="baseline"/>
        <w:rPr>
          <w:rFonts w:eastAsia="Times New Roman" w:cs="Times New Roman"/>
          <w:szCs w:val="20"/>
          <w:lang w:eastAsia="de-DE"/>
        </w:rPr>
      </w:pPr>
    </w:p>
    <w:p w:rsidR="00F11242" w:rsidRPr="00F11242" w:rsidRDefault="00F11242" w:rsidP="00F11242">
      <w:pPr>
        <w:widowControl w:val="0"/>
        <w:numPr>
          <w:ilvl w:val="12"/>
          <w:numId w:val="0"/>
        </w:numPr>
        <w:overflowPunct w:val="0"/>
        <w:autoSpaceDE w:val="0"/>
        <w:autoSpaceDN w:val="0"/>
        <w:adjustRightInd w:val="0"/>
        <w:spacing w:after="0" w:line="240" w:lineRule="auto"/>
        <w:textAlignment w:val="baseline"/>
        <w:rPr>
          <w:rFonts w:eastAsia="Times New Roman" w:cs="Times New Roman"/>
          <w:b/>
          <w:szCs w:val="20"/>
          <w:lang w:eastAsia="de-DE"/>
        </w:rPr>
      </w:pPr>
      <w:r w:rsidRPr="00F11242">
        <w:rPr>
          <w:rFonts w:eastAsia="Times New Roman" w:cs="Times New Roman"/>
          <w:b/>
          <w:szCs w:val="20"/>
          <w:lang w:eastAsia="de-DE"/>
        </w:rPr>
        <w:t>Ausfüllen der Tabelle:</w:t>
      </w:r>
    </w:p>
    <w:p w:rsidR="00F11242" w:rsidRPr="00F11242" w:rsidRDefault="00F11242" w:rsidP="00F11242">
      <w:pPr>
        <w:widowControl w:val="0"/>
        <w:numPr>
          <w:ilvl w:val="12"/>
          <w:numId w:val="0"/>
        </w:numPr>
        <w:overflowPunct w:val="0"/>
        <w:autoSpaceDE w:val="0"/>
        <w:autoSpaceDN w:val="0"/>
        <w:adjustRightInd w:val="0"/>
        <w:spacing w:after="0" w:line="240" w:lineRule="auto"/>
        <w:textAlignment w:val="baseline"/>
        <w:rPr>
          <w:rFonts w:eastAsia="Times New Roman" w:cs="Times New Roman"/>
          <w:szCs w:val="20"/>
          <w:lang w:eastAsia="de-DE"/>
        </w:rPr>
      </w:pPr>
    </w:p>
    <w:p w:rsidR="00F11242" w:rsidRPr="00F11242" w:rsidRDefault="00F11242" w:rsidP="00F11242">
      <w:pPr>
        <w:widowControl w:val="0"/>
        <w:numPr>
          <w:ilvl w:val="12"/>
          <w:numId w:val="0"/>
        </w:numPr>
        <w:overflowPunct w:val="0"/>
        <w:autoSpaceDE w:val="0"/>
        <w:autoSpaceDN w:val="0"/>
        <w:adjustRightInd w:val="0"/>
        <w:spacing w:after="0" w:line="240" w:lineRule="auto"/>
        <w:textAlignment w:val="baseline"/>
        <w:rPr>
          <w:rFonts w:eastAsia="Times New Roman" w:cs="Times New Roman"/>
          <w:szCs w:val="20"/>
          <w:lang w:eastAsia="de-DE"/>
        </w:rPr>
      </w:pPr>
      <w:r w:rsidRPr="00F11242">
        <w:rPr>
          <w:rFonts w:eastAsia="Times New Roman" w:cs="Times New Roman"/>
          <w:szCs w:val="20"/>
          <w:lang w:eastAsia="de-DE"/>
        </w:rPr>
        <w:t xml:space="preserve">In der Tabelle ist für jede verwendete Sendekonfiguration eine Spalte auszufüllen. </w:t>
      </w:r>
    </w:p>
    <w:p w:rsidR="00F11242" w:rsidRPr="00F11242" w:rsidRDefault="00F11242" w:rsidP="00F11242">
      <w:pPr>
        <w:widowControl w:val="0"/>
        <w:numPr>
          <w:ilvl w:val="12"/>
          <w:numId w:val="0"/>
        </w:numPr>
        <w:overflowPunct w:val="0"/>
        <w:autoSpaceDE w:val="0"/>
        <w:autoSpaceDN w:val="0"/>
        <w:adjustRightInd w:val="0"/>
        <w:spacing w:after="0" w:line="240" w:lineRule="auto"/>
        <w:textAlignment w:val="baseline"/>
        <w:rPr>
          <w:rFonts w:eastAsia="Times New Roman" w:cs="Times New Roman"/>
          <w:szCs w:val="20"/>
          <w:lang w:eastAsia="de-DE"/>
        </w:rPr>
      </w:pP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 xml:space="preserve">In </w:t>
      </w:r>
      <w:r w:rsidRPr="00F11242">
        <w:rPr>
          <w:rFonts w:eastAsia="Times New Roman" w:cs="Times New Roman"/>
          <w:b/>
          <w:szCs w:val="20"/>
          <w:lang w:eastAsia="de-DE"/>
        </w:rPr>
        <w:t>Zeile 1</w:t>
      </w:r>
      <w:r w:rsidRPr="00F11242">
        <w:rPr>
          <w:rFonts w:eastAsia="Times New Roman" w:cs="Times New Roman"/>
          <w:szCs w:val="20"/>
          <w:lang w:eastAsia="de-DE"/>
        </w:rPr>
        <w:t xml:space="preserve"> ist die Antennenart einzutragen. Dabei sind Angaben wie </w:t>
      </w:r>
      <w:r w:rsidRPr="00F11242">
        <w:rPr>
          <w:rFonts w:eastAsia="Times New Roman" w:cs="Times New Roman"/>
          <w:szCs w:val="20"/>
          <w:lang w:eastAsia="de-DE"/>
        </w:rPr>
        <w:sym w:font="Symbol" w:char="F06C"/>
      </w:r>
      <w:r w:rsidRPr="00F11242">
        <w:rPr>
          <w:rFonts w:eastAsia="Times New Roman" w:cs="Times New Roman"/>
          <w:szCs w:val="20"/>
          <w:lang w:eastAsia="de-DE"/>
        </w:rPr>
        <w:t xml:space="preserve">/2-Dipol, verkürzter Dipol, 5-Element-Yagi, </w:t>
      </w:r>
      <w:r w:rsidRPr="00F11242">
        <w:rPr>
          <w:rFonts w:eastAsia="Times New Roman" w:cs="Times New Roman"/>
          <w:szCs w:val="20"/>
          <w:lang w:eastAsia="de-DE"/>
        </w:rPr>
        <w:sym w:font="Symbol" w:char="F06C"/>
      </w:r>
      <w:r w:rsidRPr="00F11242">
        <w:rPr>
          <w:rFonts w:eastAsia="Times New Roman" w:cs="Times New Roman"/>
          <w:szCs w:val="20"/>
          <w:lang w:eastAsia="de-DE"/>
        </w:rPr>
        <w:t xml:space="preserve"> 5/8 Groundplane usw. zu verwenden. Es kann alternativ auch die kommerzielle Bezeichnung einer handelsüblichen Antenne angegeben werden.</w:t>
      </w:r>
      <w:r w:rsidRPr="00F11242">
        <w:rPr>
          <w:rFonts w:eastAsia="Times New Roman" w:cs="Times New Roman"/>
          <w:szCs w:val="20"/>
          <w:lang w:eastAsia="de-DE"/>
        </w:rPr>
        <w:br/>
      </w: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 xml:space="preserve">In </w:t>
      </w:r>
      <w:r w:rsidRPr="00F11242">
        <w:rPr>
          <w:rFonts w:eastAsia="Times New Roman" w:cs="Times New Roman"/>
          <w:b/>
          <w:szCs w:val="20"/>
          <w:lang w:eastAsia="de-DE"/>
        </w:rPr>
        <w:t>Zeile 2</w:t>
      </w:r>
      <w:r w:rsidRPr="00F11242">
        <w:rPr>
          <w:rFonts w:eastAsia="Times New Roman" w:cs="Times New Roman"/>
          <w:szCs w:val="20"/>
          <w:lang w:eastAsia="de-DE"/>
        </w:rPr>
        <w:t xml:space="preserve"> ist die Montagehöhe der Senderantennenunterkante über Grund in Metern einzutragen. Die Senderantennenunterkante ist der Teil der Antenne, der dem Grund, auf dem sich Personen aufhalten können am nächsten ist. Dabei ist es unerheblich, ob es sich um ein aktiv strahlendes Element der Antenne oder um einen Sekundärstrahler, bzw. Reflektor handelt.</w:t>
      </w:r>
      <w:r w:rsidRPr="00F11242">
        <w:rPr>
          <w:rFonts w:eastAsia="Times New Roman" w:cs="Times New Roman"/>
          <w:szCs w:val="20"/>
          <w:lang w:eastAsia="de-DE"/>
        </w:rPr>
        <w:br/>
        <w:t>Ist die Angabe der Höhe über Grund nicht möglich oder nicht sinnvoll (z.B. Balkonan</w:t>
      </w:r>
      <w:r w:rsidRPr="00F11242">
        <w:rPr>
          <w:rFonts w:eastAsia="Times New Roman" w:cs="Times New Roman"/>
          <w:szCs w:val="20"/>
          <w:lang w:eastAsia="de-DE"/>
        </w:rPr>
        <w:softHyphen/>
        <w:t>tenne im Mehrfamilienhaus), so ist die Position der Antenne in der Bauzeichnung, bzw. der Skizze mit Bemaßung maßstäblich darzustellen.</w:t>
      </w:r>
      <w:r w:rsidRPr="00F11242">
        <w:rPr>
          <w:rFonts w:eastAsia="Times New Roman" w:cs="Times New Roman"/>
          <w:szCs w:val="20"/>
          <w:lang w:eastAsia="de-DE"/>
        </w:rPr>
        <w:br/>
      </w: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 xml:space="preserve">In </w:t>
      </w:r>
      <w:r w:rsidRPr="00F11242">
        <w:rPr>
          <w:rFonts w:eastAsia="Times New Roman" w:cs="Times New Roman"/>
          <w:b/>
          <w:szCs w:val="20"/>
          <w:lang w:eastAsia="de-DE"/>
        </w:rPr>
        <w:t>Zeile 3</w:t>
      </w:r>
      <w:r w:rsidRPr="00F11242">
        <w:rPr>
          <w:rFonts w:eastAsia="Times New Roman" w:cs="Times New Roman"/>
          <w:szCs w:val="20"/>
          <w:lang w:eastAsia="de-DE"/>
        </w:rPr>
        <w:t xml:space="preserve"> ist die Hauptstrahlrichtung der Antenne einzutragen. Wird eine Rundstrahlan</w:t>
      </w:r>
      <w:r w:rsidRPr="00F11242">
        <w:rPr>
          <w:rFonts w:eastAsia="Times New Roman" w:cs="Times New Roman"/>
          <w:szCs w:val="20"/>
          <w:lang w:eastAsia="de-DE"/>
        </w:rPr>
        <w:softHyphen/>
        <w:t>tenne oder eine rundum drehbare Richtantenne verwendet, so kann dieses Feld gestri</w:t>
      </w:r>
      <w:r w:rsidRPr="00F11242">
        <w:rPr>
          <w:rFonts w:eastAsia="Times New Roman" w:cs="Times New Roman"/>
          <w:szCs w:val="20"/>
          <w:lang w:eastAsia="de-DE"/>
        </w:rPr>
        <w:softHyphen/>
        <w:t>chen werden. Wird eine drehbare Richtantenne nicht in alle horizontalen Raumrichtungen gedreht, so ist der überstrichene Winkelbereich anzugeben. Für fest ausgerichtete Anten</w:t>
      </w:r>
      <w:r w:rsidRPr="00F11242">
        <w:rPr>
          <w:rFonts w:eastAsia="Times New Roman" w:cs="Times New Roman"/>
          <w:szCs w:val="20"/>
          <w:lang w:eastAsia="de-DE"/>
        </w:rPr>
        <w:softHyphen/>
        <w:t>nen ist der Winkel der Hauptsendeachse anzugeben.</w:t>
      </w:r>
      <w:r w:rsidRPr="00F11242">
        <w:rPr>
          <w:rFonts w:eastAsia="Times New Roman" w:cs="Times New Roman"/>
          <w:szCs w:val="20"/>
          <w:lang w:eastAsia="de-DE"/>
        </w:rPr>
        <w:br/>
        <w:t>Diese Angabe dient nur der Orientierung und gilt nicht als Beleg einer möglichen Winkel</w:t>
      </w:r>
      <w:r w:rsidRPr="00F11242">
        <w:rPr>
          <w:rFonts w:eastAsia="Times New Roman" w:cs="Times New Roman"/>
          <w:szCs w:val="20"/>
          <w:lang w:eastAsia="de-DE"/>
        </w:rPr>
        <w:softHyphen/>
        <w:t>dämpfung.</w:t>
      </w:r>
      <w:r w:rsidRPr="00F11242">
        <w:rPr>
          <w:rFonts w:eastAsia="Times New Roman" w:cs="Times New Roman"/>
          <w:szCs w:val="20"/>
          <w:lang w:eastAsia="de-DE"/>
        </w:rPr>
        <w:br/>
      </w: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 xml:space="preserve">In </w:t>
      </w:r>
      <w:r w:rsidRPr="00F11242">
        <w:rPr>
          <w:rFonts w:eastAsia="Times New Roman" w:cs="Times New Roman"/>
          <w:b/>
          <w:szCs w:val="20"/>
          <w:lang w:eastAsia="de-DE"/>
        </w:rPr>
        <w:t>Zeile 4</w:t>
      </w:r>
      <w:r w:rsidRPr="00F11242">
        <w:rPr>
          <w:rFonts w:eastAsia="Times New Roman" w:cs="Times New Roman"/>
          <w:szCs w:val="20"/>
          <w:lang w:eastAsia="de-DE"/>
        </w:rPr>
        <w:t xml:space="preserve"> ist die jeweilige benutzte Betriebsfrequenz einzutragen. Wird immer nur eine feste Frequenz benutzt, so ist diese Frequenz einzutragen. Wird ein Frequenzbereich be</w:t>
      </w:r>
      <w:r w:rsidRPr="00F11242">
        <w:rPr>
          <w:rFonts w:eastAsia="Times New Roman" w:cs="Times New Roman"/>
          <w:szCs w:val="20"/>
          <w:lang w:eastAsia="de-DE"/>
        </w:rPr>
        <w:softHyphen/>
        <w:t>nutzt, so ist die Frequenz innerhalb des Frequenzbereiches anzugeben, bei der sich der größte Sicherheitsabstand ergibt.</w:t>
      </w:r>
      <w:r w:rsidRPr="00F11242">
        <w:rPr>
          <w:rFonts w:eastAsia="Times New Roman" w:cs="Times New Roman"/>
          <w:szCs w:val="20"/>
          <w:lang w:eastAsia="de-DE"/>
        </w:rPr>
        <w:br/>
      </w: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 xml:space="preserve">In </w:t>
      </w:r>
      <w:r w:rsidRPr="00F11242">
        <w:rPr>
          <w:rFonts w:eastAsia="Times New Roman" w:cs="Times New Roman"/>
          <w:b/>
          <w:szCs w:val="20"/>
          <w:lang w:eastAsia="de-DE"/>
        </w:rPr>
        <w:t>Zeile 5</w:t>
      </w:r>
      <w:r w:rsidRPr="00F11242">
        <w:rPr>
          <w:rFonts w:eastAsia="Times New Roman" w:cs="Times New Roman"/>
          <w:szCs w:val="20"/>
          <w:lang w:eastAsia="de-DE"/>
        </w:rPr>
        <w:t xml:space="preserve"> ist die Leistung einzutragen, die ein Sender durchschnittlich während einer Periode der Hochfrequenzschwingung bei der höchsten Spitze der Modulationshüllkurve an einem reellen Widerstand abgeben kann (PEP).</w:t>
      </w:r>
      <w:r w:rsidRPr="00F11242">
        <w:rPr>
          <w:rFonts w:eastAsia="Times New Roman" w:cs="Times New Roman"/>
          <w:szCs w:val="20"/>
          <w:lang w:eastAsia="de-DE"/>
        </w:rPr>
        <w:br/>
      </w: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 xml:space="preserve">In </w:t>
      </w:r>
      <w:r w:rsidRPr="00F11242">
        <w:rPr>
          <w:rFonts w:eastAsia="Times New Roman" w:cs="Times New Roman"/>
          <w:b/>
          <w:szCs w:val="20"/>
          <w:lang w:eastAsia="de-DE"/>
        </w:rPr>
        <w:t xml:space="preserve">Zeile </w:t>
      </w:r>
      <w:smartTag w:uri="urn:schemas-microsoft-com:office:smarttags" w:element="PersonName">
        <w:r w:rsidRPr="00F11242">
          <w:rPr>
            <w:rFonts w:eastAsia="Times New Roman" w:cs="Times New Roman"/>
            <w:b/>
            <w:szCs w:val="20"/>
            <w:lang w:eastAsia="de-DE"/>
          </w:rPr>
          <w:t>6</w:t>
        </w:r>
      </w:smartTag>
      <w:r w:rsidRPr="00F11242">
        <w:rPr>
          <w:rFonts w:eastAsia="Times New Roman" w:cs="Times New Roman"/>
          <w:szCs w:val="20"/>
          <w:lang w:eastAsia="de-DE"/>
        </w:rPr>
        <w:t xml:space="preserve"> ist die Sendeart einzutragen. Dabei sind die Bezeichnungen gemäß ITU Radio Regulations zu verwenden (z.B. J3E, A1A, F3E, etc.).</w:t>
      </w:r>
      <w:r w:rsidRPr="00F11242">
        <w:rPr>
          <w:rFonts w:eastAsia="Times New Roman" w:cs="Times New Roman"/>
          <w:szCs w:val="20"/>
          <w:lang w:eastAsia="de-DE"/>
        </w:rPr>
        <w:br/>
      </w: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 xml:space="preserve">In </w:t>
      </w:r>
      <w:r w:rsidRPr="00F11242">
        <w:rPr>
          <w:rFonts w:eastAsia="Times New Roman" w:cs="Times New Roman"/>
          <w:b/>
          <w:bCs/>
          <w:szCs w:val="20"/>
          <w:lang w:eastAsia="de-DE"/>
        </w:rPr>
        <w:t>Zeile 7</w:t>
      </w:r>
      <w:r w:rsidRPr="00F11242">
        <w:rPr>
          <w:rFonts w:eastAsia="Times New Roman" w:cs="Times New Roman"/>
          <w:szCs w:val="20"/>
          <w:lang w:eastAsia="de-DE"/>
        </w:rPr>
        <w:t xml:space="preserve"> ist der Umrechnungsfaktor F</w:t>
      </w:r>
      <w:r w:rsidRPr="00F11242">
        <w:rPr>
          <w:rFonts w:eastAsia="Times New Roman" w:cs="Times New Roman"/>
          <w:szCs w:val="20"/>
          <w:vertAlign w:val="subscript"/>
          <w:lang w:eastAsia="de-DE"/>
        </w:rPr>
        <w:t>modPers</w:t>
      </w:r>
      <w:r w:rsidRPr="00F11242">
        <w:rPr>
          <w:rFonts w:eastAsia="Times New Roman" w:cs="Times New Roman"/>
          <w:szCs w:val="20"/>
          <w:lang w:eastAsia="de-DE"/>
        </w:rPr>
        <w:t xml:space="preserve"> einzutragen (siehe </w:t>
      </w:r>
      <w:r w:rsidRPr="00F11242">
        <w:rPr>
          <w:rFonts w:eastAsia="Times New Roman" w:cs="Times New Roman"/>
          <w:b/>
          <w:bCs/>
          <w:szCs w:val="20"/>
          <w:lang w:eastAsia="de-DE"/>
        </w:rPr>
        <w:t>Anlage 3</w:t>
      </w:r>
      <w:r w:rsidRPr="00F11242">
        <w:rPr>
          <w:rFonts w:eastAsia="Times New Roman" w:cs="Times New Roman"/>
          <w:szCs w:val="20"/>
          <w:lang w:eastAsia="de-DE"/>
        </w:rPr>
        <w:t>). Mit diesem Faktor wird die in Zeile 5 angegebene Spitzenleistung (PEP) in die mittlere Leistung P umgerechnet. Die so korrigierte Leistung kann in die Fernfeldformel zur Berechnung des Sicherheitsabstandes Personenschutz eingesetzt werden.</w:t>
      </w:r>
      <w:r w:rsidRPr="00F11242">
        <w:rPr>
          <w:rFonts w:eastAsia="Times New Roman" w:cs="Times New Roman"/>
          <w:szCs w:val="20"/>
          <w:lang w:eastAsia="de-DE"/>
        </w:rPr>
        <w:br/>
      </w: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 xml:space="preserve">In </w:t>
      </w:r>
      <w:r w:rsidRPr="00F11242">
        <w:rPr>
          <w:rFonts w:eastAsia="Times New Roman" w:cs="Times New Roman"/>
          <w:b/>
          <w:szCs w:val="20"/>
          <w:lang w:eastAsia="de-DE"/>
        </w:rPr>
        <w:t>Zeile 8</w:t>
      </w:r>
      <w:r w:rsidRPr="00F11242">
        <w:rPr>
          <w:rFonts w:eastAsia="Times New Roman" w:cs="Times New Roman"/>
          <w:szCs w:val="20"/>
          <w:lang w:eastAsia="de-DE"/>
        </w:rPr>
        <w:t xml:space="preserve"> ist der Antennengewinn bezogen auf einen isotropen Strahler als Pegelwert einzutragen.</w:t>
      </w:r>
      <w:r w:rsidRPr="00F11242">
        <w:rPr>
          <w:rFonts w:eastAsia="Times New Roman" w:cs="Times New Roman"/>
          <w:szCs w:val="20"/>
          <w:lang w:eastAsia="de-DE"/>
        </w:rPr>
        <w:br/>
      </w: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 xml:space="preserve">In </w:t>
      </w:r>
      <w:r w:rsidRPr="00F11242">
        <w:rPr>
          <w:rFonts w:eastAsia="Times New Roman" w:cs="Times New Roman"/>
          <w:b/>
          <w:szCs w:val="20"/>
          <w:lang w:eastAsia="de-DE"/>
        </w:rPr>
        <w:t>Zeile 9</w:t>
      </w:r>
      <w:r w:rsidRPr="00F11242">
        <w:rPr>
          <w:rFonts w:eastAsia="Times New Roman" w:cs="Times New Roman"/>
          <w:szCs w:val="20"/>
          <w:lang w:eastAsia="de-DE"/>
        </w:rPr>
        <w:t xml:space="preserve"> sind die Verluste zwischen dem Senderausgang und dem Antenneneingang als Pegelwert einzutragen (Zuleitungsverluste).</w:t>
      </w:r>
      <w:r w:rsidRPr="00F11242">
        <w:rPr>
          <w:rFonts w:eastAsia="Times New Roman" w:cs="Times New Roman"/>
          <w:szCs w:val="20"/>
          <w:lang w:eastAsia="de-DE"/>
        </w:rPr>
        <w:br/>
      </w: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 xml:space="preserve">In </w:t>
      </w:r>
      <w:r w:rsidRPr="00F11242">
        <w:rPr>
          <w:rFonts w:eastAsia="Times New Roman" w:cs="Times New Roman"/>
          <w:b/>
          <w:szCs w:val="20"/>
          <w:lang w:eastAsia="de-DE"/>
        </w:rPr>
        <w:t>Zeile 10</w:t>
      </w:r>
      <w:r w:rsidRPr="00F11242">
        <w:rPr>
          <w:rFonts w:eastAsia="Times New Roman" w:cs="Times New Roman"/>
          <w:szCs w:val="20"/>
          <w:lang w:eastAsia="de-DE"/>
        </w:rPr>
        <w:t xml:space="preserve"> kann ggf. eine Winkeldämpfung eingetragen werden.</w:t>
      </w:r>
      <w:r w:rsidRPr="00F11242">
        <w:rPr>
          <w:rFonts w:eastAsia="Times New Roman" w:cs="Times New Roman"/>
          <w:szCs w:val="20"/>
          <w:lang w:eastAsia="de-DE"/>
        </w:rPr>
        <w:br/>
      </w: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 xml:space="preserve">In </w:t>
      </w:r>
      <w:r w:rsidRPr="00F11242">
        <w:rPr>
          <w:rFonts w:eastAsia="Times New Roman" w:cs="Times New Roman"/>
          <w:b/>
          <w:szCs w:val="20"/>
          <w:lang w:eastAsia="de-DE"/>
        </w:rPr>
        <w:t>Zeile 11</w:t>
      </w:r>
      <w:r w:rsidRPr="00F11242">
        <w:rPr>
          <w:rFonts w:eastAsia="Times New Roman" w:cs="Times New Roman"/>
          <w:szCs w:val="20"/>
          <w:lang w:eastAsia="de-DE"/>
        </w:rPr>
        <w:t xml:space="preserve"> kann ggf. ein Korrekturfaktor F</w:t>
      </w:r>
      <w:r w:rsidRPr="00F11242">
        <w:rPr>
          <w:rFonts w:eastAsia="Times New Roman" w:cs="Times New Roman"/>
          <w:szCs w:val="20"/>
          <w:vertAlign w:val="subscript"/>
          <w:lang w:eastAsia="de-DE"/>
        </w:rPr>
        <w:t>B</w:t>
      </w:r>
      <w:r w:rsidRPr="00F11242">
        <w:rPr>
          <w:rFonts w:eastAsia="Times New Roman" w:cs="Times New Roman"/>
          <w:szCs w:val="20"/>
          <w:lang w:eastAsia="de-DE"/>
        </w:rPr>
        <w:t xml:space="preserve"> für die Berechnung des Sicherheitsabstandes Personenschutz eingetragen werden.</w:t>
      </w:r>
      <w:r w:rsidRPr="00F11242">
        <w:rPr>
          <w:rFonts w:eastAsia="Times New Roman" w:cs="Times New Roman"/>
          <w:szCs w:val="20"/>
          <w:lang w:eastAsia="de-DE"/>
        </w:rPr>
        <w:br/>
      </w:r>
    </w:p>
    <w:p w:rsidR="00F11242" w:rsidRPr="00F11242" w:rsidRDefault="00F11242" w:rsidP="00F11242">
      <w:pPr>
        <w:widowControl w:val="0"/>
        <w:numPr>
          <w:ilvl w:val="0"/>
          <w:numId w:val="1"/>
        </w:numPr>
        <w:overflowPunct w:val="0"/>
        <w:autoSpaceDE w:val="0"/>
        <w:autoSpaceDN w:val="0"/>
        <w:adjustRightInd w:val="0"/>
        <w:spacing w:after="0" w:line="240" w:lineRule="auto"/>
        <w:ind w:left="283" w:hanging="283"/>
        <w:textAlignment w:val="baseline"/>
        <w:rPr>
          <w:rFonts w:eastAsia="Times New Roman" w:cs="Times New Roman"/>
          <w:szCs w:val="20"/>
          <w:lang w:eastAsia="de-DE"/>
        </w:rPr>
      </w:pPr>
      <w:r w:rsidRPr="00F11242">
        <w:rPr>
          <w:rFonts w:eastAsia="Times New Roman" w:cs="Times New Roman"/>
          <w:szCs w:val="20"/>
          <w:lang w:eastAsia="de-DE"/>
        </w:rPr>
        <w:t xml:space="preserve">In </w:t>
      </w:r>
      <w:r w:rsidRPr="00F11242">
        <w:rPr>
          <w:rFonts w:eastAsia="Times New Roman" w:cs="Times New Roman"/>
          <w:b/>
          <w:szCs w:val="20"/>
          <w:lang w:eastAsia="de-DE"/>
        </w:rPr>
        <w:t>Zeile 12</w:t>
      </w:r>
      <w:r w:rsidRPr="00F11242">
        <w:rPr>
          <w:rFonts w:eastAsia="Times New Roman" w:cs="Times New Roman"/>
          <w:szCs w:val="20"/>
          <w:lang w:eastAsia="de-DE"/>
        </w:rPr>
        <w:t xml:space="preserve"> ist bei Fernfeldberechnung der Sicherheitsabstand gemäß §3 Nr. 1 und 2 der BEMFV einzutragen.</w:t>
      </w:r>
      <w:r w:rsidRPr="00F11242">
        <w:rPr>
          <w:rFonts w:eastAsia="Times New Roman" w:cs="Times New Roman"/>
          <w:szCs w:val="20"/>
          <w:lang w:eastAsia="de-DE"/>
        </w:rPr>
        <w:br/>
      </w:r>
    </w:p>
    <w:p w:rsidR="00F11242" w:rsidRPr="00F11242" w:rsidRDefault="00F11242" w:rsidP="00F11242">
      <w:pPr>
        <w:widowControl w:val="0"/>
        <w:overflowPunct w:val="0"/>
        <w:autoSpaceDE w:val="0"/>
        <w:autoSpaceDN w:val="0"/>
        <w:adjustRightInd w:val="0"/>
        <w:spacing w:after="0" w:line="240" w:lineRule="auto"/>
        <w:textAlignment w:val="baseline"/>
        <w:rPr>
          <w:rFonts w:eastAsia="Times New Roman" w:cs="Times New Roman"/>
          <w:szCs w:val="20"/>
          <w:lang w:eastAsia="de-DE"/>
        </w:rPr>
      </w:pPr>
    </w:p>
    <w:p w:rsidR="00B31C7E" w:rsidRDefault="004546F0">
      <w:r w:rsidRPr="004546F0">
        <w:rPr>
          <w:rFonts w:eastAsia="Times New Roman" w:cs="Times New Roman"/>
          <w:b/>
          <w:noProof/>
          <w:szCs w:val="20"/>
          <w:lang w:eastAsia="de-DE"/>
        </w:rPr>
        <mc:AlternateContent>
          <mc:Choice Requires="wps">
            <w:drawing>
              <wp:anchor distT="0" distB="0" distL="114300" distR="114300" simplePos="0" relativeHeight="251665408" behindDoc="0" locked="0" layoutInCell="1" allowOverlap="1" wp14:anchorId="1B36998E" wp14:editId="18ADA592">
                <wp:simplePos x="0" y="0"/>
                <wp:positionH relativeFrom="column">
                  <wp:posOffset>5291455</wp:posOffset>
                </wp:positionH>
                <wp:positionV relativeFrom="paragraph">
                  <wp:posOffset>-2077085</wp:posOffset>
                </wp:positionV>
                <wp:extent cx="1057275" cy="140398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noFill/>
                        <a:ln w="9525">
                          <a:noFill/>
                          <a:miter lim="800000"/>
                          <a:headEnd/>
                          <a:tailEnd/>
                        </a:ln>
                      </wps:spPr>
                      <wps:txbx>
                        <w:txbxContent>
                          <w:p w:rsidR="004546F0" w:rsidRDefault="004546F0" w:rsidP="004546F0">
                            <w:r>
                              <w:t>Blatt 3 von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6.65pt;margin-top:-163.55pt;width:83.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" filled="f" stroked="f">
                <v:textbox style="mso-fit-shape-to-text:t">
                  <w:txbxContent>
                    <w:p w:rsidR="004546F0" w:rsidRDefault="004546F0" w:rsidP="004546F0">
                      <w:r>
                        <w:t>Blatt 3 von 3</w:t>
                      </w:r>
                    </w:p>
                  </w:txbxContent>
                </v:textbox>
              </v:shape>
            </w:pict>
          </mc:Fallback>
        </mc:AlternateContent>
      </w:r>
    </w:p>
    <w:sectPr w:rsidR="00B31C7E" w:rsidSect="00F1124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C8" w:rsidRDefault="00172DC8" w:rsidP="00F11242">
      <w:pPr>
        <w:spacing w:after="0" w:line="240" w:lineRule="auto"/>
      </w:pPr>
      <w:r>
        <w:separator/>
      </w:r>
    </w:p>
  </w:endnote>
  <w:endnote w:type="continuationSeparator" w:id="0">
    <w:p w:rsidR="00172DC8" w:rsidRDefault="00172DC8" w:rsidP="00F1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4387"/>
    </w:tblGrid>
    <w:tr w:rsidR="00135D61" w:rsidTr="00F11242">
      <w:trPr>
        <w:cantSplit/>
      </w:trPr>
      <w:tc>
        <w:tcPr>
          <w:tcW w:w="14387" w:type="dxa"/>
        </w:tcPr>
        <w:p w:rsidR="00135D61" w:rsidRDefault="00172DC8" w:rsidP="007A17D3">
          <w:pPr>
            <w:pStyle w:val="Fuzeile"/>
            <w:widowControl/>
            <w:tabs>
              <w:tab w:val="clear" w:pos="4536"/>
              <w:tab w:val="clear" w:pos="9072"/>
              <w:tab w:val="left" w:pos="6237"/>
              <w:tab w:val="right" w:pos="14105"/>
            </w:tabs>
          </w:pPr>
        </w:p>
      </w:tc>
    </w:tr>
  </w:tbl>
  <w:p w:rsidR="00135D61" w:rsidRDefault="00172DC8">
    <w:pPr>
      <w:pStyle w:val="Fuzeile"/>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211"/>
    </w:tblGrid>
    <w:tr w:rsidR="00135D61" w:rsidTr="00F11242">
      <w:trPr>
        <w:cantSplit/>
      </w:trPr>
      <w:tc>
        <w:tcPr>
          <w:tcW w:w="9211" w:type="dxa"/>
        </w:tcPr>
        <w:p w:rsidR="00135D61" w:rsidRDefault="00172DC8">
          <w:pPr>
            <w:pStyle w:val="Fuzeile"/>
            <w:widowControl/>
          </w:pPr>
        </w:p>
      </w:tc>
    </w:tr>
  </w:tbl>
  <w:p w:rsidR="00135D61" w:rsidRDefault="00172DC8">
    <w:pPr>
      <w:pStyle w:val="Fuzeile"/>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C8" w:rsidRDefault="00172DC8" w:rsidP="00F11242">
      <w:pPr>
        <w:spacing w:after="0" w:line="240" w:lineRule="auto"/>
      </w:pPr>
      <w:r>
        <w:separator/>
      </w:r>
    </w:p>
  </w:footnote>
  <w:footnote w:type="continuationSeparator" w:id="0">
    <w:p w:rsidR="00172DC8" w:rsidRDefault="00172DC8" w:rsidP="00F1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61" w:rsidRPr="00F11242" w:rsidRDefault="004546F0">
    <w:pPr>
      <w:pStyle w:val="Kopfzeile"/>
      <w:widowControl/>
      <w:tabs>
        <w:tab w:val="clear" w:pos="4536"/>
        <w:tab w:val="clear" w:pos="9072"/>
        <w:tab w:val="right" w:pos="14317"/>
      </w:tabs>
    </w:pP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61" w:rsidRPr="00F11242" w:rsidRDefault="004546F0" w:rsidP="00F11242">
    <w:pPr>
      <w:pStyle w:val="Kopfzeile"/>
      <w:widowControl/>
      <w:tabs>
        <w:tab w:val="clear" w:pos="4536"/>
        <w:tab w:val="left" w:pos="7500"/>
        <w:tab w:val="right" w:pos="14317"/>
      </w:tabs>
    </w:pPr>
    <w:r>
      <w:rPr>
        <w:b/>
      </w:rPr>
      <w:tab/>
    </w:r>
    <w:r w:rsidR="00F11242">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26C236"/>
    <w:lvl w:ilvl="0">
      <w:numFmt w:val="decimal"/>
      <w:lvlText w:val="*"/>
      <w:lvlJc w:val="left"/>
    </w:lvl>
  </w:abstractNum>
  <w:num w:numId="1">
    <w:abstractNumId w:val="0"/>
    <w:lvlOverride w:ilvl="0">
      <w:lvl w:ilvl="0">
        <w:start w:val="1"/>
        <w:numFmt w:val="bullet"/>
        <w:lvlText w:val=""/>
        <w:legacy w:legacy="1" w:legacySpace="0" w:legacyIndent="28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42"/>
    <w:rsid w:val="00172DC8"/>
    <w:rsid w:val="004546F0"/>
    <w:rsid w:val="00B31C7E"/>
    <w:rsid w:val="00CC3683"/>
    <w:rsid w:val="00D47AA1"/>
    <w:rsid w:val="00F11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3683"/>
    <w:rPr>
      <w:rFonts w:ascii="Arial" w:hAnsi="Arial"/>
    </w:rPr>
  </w:style>
  <w:style w:type="paragraph" w:styleId="berschrift1">
    <w:name w:val="heading 1"/>
    <w:basedOn w:val="Standard"/>
    <w:next w:val="Standard"/>
    <w:link w:val="berschrift1Zchn"/>
    <w:uiPriority w:val="9"/>
    <w:qFormat/>
    <w:rsid w:val="00CC3683"/>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CC3683"/>
    <w:pPr>
      <w:keepNext/>
      <w:keepLines/>
      <w:spacing w:before="200" w:after="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683"/>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CC3683"/>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CC3683"/>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elZchn">
    <w:name w:val="Titel Zchn"/>
    <w:basedOn w:val="Absatz-Standardschriftart"/>
    <w:link w:val="Titel"/>
    <w:uiPriority w:val="10"/>
    <w:rsid w:val="00CC3683"/>
    <w:rPr>
      <w:rFonts w:ascii="Arial" w:eastAsiaTheme="majorEastAsia" w:hAnsi="Arial"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CC3683"/>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CC3683"/>
    <w:rPr>
      <w:rFonts w:ascii="Arial" w:eastAsiaTheme="majorEastAsia" w:hAnsi="Arial" w:cstheme="majorBidi"/>
      <w:i/>
      <w:iCs/>
      <w:color w:val="000000" w:themeColor="text1"/>
      <w:spacing w:val="15"/>
      <w:sz w:val="24"/>
      <w:szCs w:val="24"/>
    </w:rPr>
  </w:style>
  <w:style w:type="character" w:styleId="Buchtitel">
    <w:name w:val="Book Title"/>
    <w:basedOn w:val="Absatz-Standardschriftart"/>
    <w:uiPriority w:val="33"/>
    <w:qFormat/>
    <w:rsid w:val="00CC3683"/>
    <w:rPr>
      <w:b/>
      <w:bCs/>
      <w:smallCaps/>
      <w:spacing w:val="5"/>
    </w:rPr>
  </w:style>
  <w:style w:type="paragraph" w:styleId="Textkrper">
    <w:name w:val="Body Text"/>
    <w:basedOn w:val="Standard"/>
    <w:link w:val="TextkrperZchn"/>
    <w:uiPriority w:val="99"/>
    <w:semiHidden/>
    <w:unhideWhenUsed/>
    <w:rsid w:val="00F11242"/>
    <w:pPr>
      <w:spacing w:after="120"/>
    </w:pPr>
  </w:style>
  <w:style w:type="character" w:customStyle="1" w:styleId="TextkrperZchn">
    <w:name w:val="Textkörper Zchn"/>
    <w:basedOn w:val="Absatz-Standardschriftart"/>
    <w:link w:val="Textkrper"/>
    <w:uiPriority w:val="99"/>
    <w:semiHidden/>
    <w:rsid w:val="00F11242"/>
    <w:rPr>
      <w:rFonts w:ascii="Arial" w:hAnsi="Arial"/>
    </w:rPr>
  </w:style>
  <w:style w:type="paragraph" w:styleId="Kopfzeile">
    <w:name w:val="header"/>
    <w:basedOn w:val="Standard"/>
    <w:link w:val="KopfzeileZchn"/>
    <w:rsid w:val="00F11242"/>
    <w:pPr>
      <w:widowControl w:val="0"/>
      <w:tabs>
        <w:tab w:val="center" w:pos="4536"/>
        <w:tab w:val="right" w:pos="9072"/>
      </w:tabs>
      <w:overflowPunct w:val="0"/>
      <w:autoSpaceDE w:val="0"/>
      <w:autoSpaceDN w:val="0"/>
      <w:adjustRightInd w:val="0"/>
      <w:spacing w:after="0"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11242"/>
    <w:rPr>
      <w:rFonts w:ascii="Arial" w:eastAsia="Times New Roman" w:hAnsi="Arial" w:cs="Times New Roman"/>
      <w:szCs w:val="20"/>
      <w:lang w:eastAsia="de-DE"/>
    </w:rPr>
  </w:style>
  <w:style w:type="paragraph" w:styleId="Fuzeile">
    <w:name w:val="footer"/>
    <w:basedOn w:val="Standard"/>
    <w:link w:val="FuzeileZchn"/>
    <w:uiPriority w:val="99"/>
    <w:rsid w:val="00F11242"/>
    <w:pPr>
      <w:widowControl w:val="0"/>
      <w:tabs>
        <w:tab w:val="center" w:pos="4536"/>
        <w:tab w:val="right" w:pos="9072"/>
      </w:tabs>
      <w:overflowPunct w:val="0"/>
      <w:autoSpaceDE w:val="0"/>
      <w:autoSpaceDN w:val="0"/>
      <w:adjustRightInd w:val="0"/>
      <w:spacing w:after="0" w:line="240" w:lineRule="auto"/>
      <w:textAlignment w:val="baseline"/>
    </w:pPr>
    <w:rPr>
      <w:rFonts w:eastAsia="Times New Roman" w:cs="Times New Roman"/>
      <w:szCs w:val="20"/>
      <w:lang w:eastAsia="de-DE"/>
    </w:rPr>
  </w:style>
  <w:style w:type="character" w:customStyle="1" w:styleId="FuzeileZchn">
    <w:name w:val="Fußzeile Zchn"/>
    <w:basedOn w:val="Absatz-Standardschriftart"/>
    <w:link w:val="Fuzeile"/>
    <w:uiPriority w:val="99"/>
    <w:rsid w:val="00F11242"/>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4546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3683"/>
    <w:rPr>
      <w:rFonts w:ascii="Arial" w:hAnsi="Arial"/>
    </w:rPr>
  </w:style>
  <w:style w:type="paragraph" w:styleId="berschrift1">
    <w:name w:val="heading 1"/>
    <w:basedOn w:val="Standard"/>
    <w:next w:val="Standard"/>
    <w:link w:val="berschrift1Zchn"/>
    <w:uiPriority w:val="9"/>
    <w:qFormat/>
    <w:rsid w:val="00CC3683"/>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CC3683"/>
    <w:pPr>
      <w:keepNext/>
      <w:keepLines/>
      <w:spacing w:before="200" w:after="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683"/>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CC3683"/>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CC3683"/>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elZchn">
    <w:name w:val="Titel Zchn"/>
    <w:basedOn w:val="Absatz-Standardschriftart"/>
    <w:link w:val="Titel"/>
    <w:uiPriority w:val="10"/>
    <w:rsid w:val="00CC3683"/>
    <w:rPr>
      <w:rFonts w:ascii="Arial" w:eastAsiaTheme="majorEastAsia" w:hAnsi="Arial"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CC3683"/>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CC3683"/>
    <w:rPr>
      <w:rFonts w:ascii="Arial" w:eastAsiaTheme="majorEastAsia" w:hAnsi="Arial" w:cstheme="majorBidi"/>
      <w:i/>
      <w:iCs/>
      <w:color w:val="000000" w:themeColor="text1"/>
      <w:spacing w:val="15"/>
      <w:sz w:val="24"/>
      <w:szCs w:val="24"/>
    </w:rPr>
  </w:style>
  <w:style w:type="character" w:styleId="Buchtitel">
    <w:name w:val="Book Title"/>
    <w:basedOn w:val="Absatz-Standardschriftart"/>
    <w:uiPriority w:val="33"/>
    <w:qFormat/>
    <w:rsid w:val="00CC3683"/>
    <w:rPr>
      <w:b/>
      <w:bCs/>
      <w:smallCaps/>
      <w:spacing w:val="5"/>
    </w:rPr>
  </w:style>
  <w:style w:type="paragraph" w:styleId="Textkrper">
    <w:name w:val="Body Text"/>
    <w:basedOn w:val="Standard"/>
    <w:link w:val="TextkrperZchn"/>
    <w:uiPriority w:val="99"/>
    <w:semiHidden/>
    <w:unhideWhenUsed/>
    <w:rsid w:val="00F11242"/>
    <w:pPr>
      <w:spacing w:after="120"/>
    </w:pPr>
  </w:style>
  <w:style w:type="character" w:customStyle="1" w:styleId="TextkrperZchn">
    <w:name w:val="Textkörper Zchn"/>
    <w:basedOn w:val="Absatz-Standardschriftart"/>
    <w:link w:val="Textkrper"/>
    <w:uiPriority w:val="99"/>
    <w:semiHidden/>
    <w:rsid w:val="00F11242"/>
    <w:rPr>
      <w:rFonts w:ascii="Arial" w:hAnsi="Arial"/>
    </w:rPr>
  </w:style>
  <w:style w:type="paragraph" w:styleId="Kopfzeile">
    <w:name w:val="header"/>
    <w:basedOn w:val="Standard"/>
    <w:link w:val="KopfzeileZchn"/>
    <w:rsid w:val="00F11242"/>
    <w:pPr>
      <w:widowControl w:val="0"/>
      <w:tabs>
        <w:tab w:val="center" w:pos="4536"/>
        <w:tab w:val="right" w:pos="9072"/>
      </w:tabs>
      <w:overflowPunct w:val="0"/>
      <w:autoSpaceDE w:val="0"/>
      <w:autoSpaceDN w:val="0"/>
      <w:adjustRightInd w:val="0"/>
      <w:spacing w:after="0"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11242"/>
    <w:rPr>
      <w:rFonts w:ascii="Arial" w:eastAsia="Times New Roman" w:hAnsi="Arial" w:cs="Times New Roman"/>
      <w:szCs w:val="20"/>
      <w:lang w:eastAsia="de-DE"/>
    </w:rPr>
  </w:style>
  <w:style w:type="paragraph" w:styleId="Fuzeile">
    <w:name w:val="footer"/>
    <w:basedOn w:val="Standard"/>
    <w:link w:val="FuzeileZchn"/>
    <w:uiPriority w:val="99"/>
    <w:rsid w:val="00F11242"/>
    <w:pPr>
      <w:widowControl w:val="0"/>
      <w:tabs>
        <w:tab w:val="center" w:pos="4536"/>
        <w:tab w:val="right" w:pos="9072"/>
      </w:tabs>
      <w:overflowPunct w:val="0"/>
      <w:autoSpaceDE w:val="0"/>
      <w:autoSpaceDN w:val="0"/>
      <w:adjustRightInd w:val="0"/>
      <w:spacing w:after="0" w:line="240" w:lineRule="auto"/>
      <w:textAlignment w:val="baseline"/>
    </w:pPr>
    <w:rPr>
      <w:rFonts w:eastAsia="Times New Roman" w:cs="Times New Roman"/>
      <w:szCs w:val="20"/>
      <w:lang w:eastAsia="de-DE"/>
    </w:rPr>
  </w:style>
  <w:style w:type="character" w:customStyle="1" w:styleId="FuzeileZchn">
    <w:name w:val="Fußzeile Zchn"/>
    <w:basedOn w:val="Absatz-Standardschriftart"/>
    <w:link w:val="Fuzeile"/>
    <w:uiPriority w:val="99"/>
    <w:rsid w:val="00F11242"/>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4546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Bundesnetzagentur</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414-3</dc:creator>
  <cp:lastModifiedBy>414-5</cp:lastModifiedBy>
  <cp:revision>2</cp:revision>
  <dcterms:created xsi:type="dcterms:W3CDTF">2014-09-22T14:19:00Z</dcterms:created>
  <dcterms:modified xsi:type="dcterms:W3CDTF">2014-09-22T14:19:00Z</dcterms:modified>
</cp:coreProperties>
</file>