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F53D" w14:textId="058B7513" w:rsidR="00536B94" w:rsidRDefault="00536B94" w:rsidP="00FA60F6">
      <w:pPr>
        <w:spacing w:after="0" w:line="240" w:lineRule="auto"/>
        <w:rPr>
          <w:rFonts w:ascii="Times New Roman" w:eastAsia="Times New Roman" w:hAnsi="Times New Roman" w:cs="Times New Roman"/>
          <w:b/>
          <w:bCs/>
          <w:sz w:val="30"/>
          <w:szCs w:val="30"/>
          <w:lang w:eastAsia="de-DE"/>
        </w:rPr>
      </w:pPr>
      <w:r>
        <w:rPr>
          <w:rFonts w:ascii="Times New Roman" w:eastAsia="Times New Roman" w:hAnsi="Times New Roman" w:cs="Times New Roman"/>
          <w:b/>
          <w:bCs/>
          <w:sz w:val="30"/>
          <w:szCs w:val="30"/>
          <w:lang w:eastAsia="de-DE"/>
        </w:rPr>
        <w:t>A</w:t>
      </w:r>
      <w:r w:rsidR="00FA60F6" w:rsidRPr="00FA60F6">
        <w:rPr>
          <w:rFonts w:ascii="Times New Roman" w:eastAsia="Times New Roman" w:hAnsi="Times New Roman" w:cs="Times New Roman"/>
          <w:b/>
          <w:bCs/>
          <w:sz w:val="30"/>
          <w:szCs w:val="30"/>
          <w:lang w:eastAsia="de-DE"/>
        </w:rPr>
        <w:t>usschreibung der Portabelaktivität „Operation EPS</w:t>
      </w:r>
      <w:r w:rsidR="00752671">
        <w:rPr>
          <w:rFonts w:ascii="Times New Roman" w:eastAsia="Times New Roman" w:hAnsi="Times New Roman" w:cs="Times New Roman"/>
          <w:b/>
          <w:bCs/>
          <w:sz w:val="30"/>
          <w:szCs w:val="30"/>
          <w:lang w:eastAsia="de-DE"/>
        </w:rPr>
        <w:t xml:space="preserve"> neo“</w:t>
      </w:r>
      <w:r w:rsidR="00FA60F6" w:rsidRPr="00FA60F6">
        <w:rPr>
          <w:rFonts w:ascii="Times New Roman" w:eastAsia="Times New Roman" w:hAnsi="Times New Roman" w:cs="Times New Roman"/>
          <w:b/>
          <w:bCs/>
          <w:sz w:val="30"/>
          <w:szCs w:val="30"/>
          <w:lang w:eastAsia="de-DE"/>
        </w:rPr>
        <w:t xml:space="preserve"> – </w:t>
      </w:r>
      <w:r w:rsidR="00752671" w:rsidRPr="00752671">
        <w:rPr>
          <w:rFonts w:ascii="Times New Roman" w:eastAsia="Times New Roman" w:hAnsi="Times New Roman" w:cs="Times New Roman"/>
          <w:sz w:val="30"/>
          <w:szCs w:val="30"/>
          <w:lang w:eastAsia="de-DE"/>
        </w:rPr>
        <w:t>„</w:t>
      </w:r>
      <w:r w:rsidR="00FA60F6" w:rsidRPr="00752671">
        <w:rPr>
          <w:rFonts w:ascii="Times New Roman" w:eastAsia="Times New Roman" w:hAnsi="Times New Roman" w:cs="Times New Roman"/>
          <w:sz w:val="30"/>
          <w:szCs w:val="30"/>
          <w:lang w:eastAsia="de-DE"/>
        </w:rPr>
        <w:t>Exponierter Portabelstandort“</w:t>
      </w:r>
      <w:r w:rsidR="00FA60F6" w:rsidRPr="00FA60F6">
        <w:rPr>
          <w:rFonts w:ascii="Times New Roman" w:eastAsia="Times New Roman" w:hAnsi="Times New Roman" w:cs="Times New Roman"/>
          <w:b/>
          <w:bCs/>
          <w:sz w:val="30"/>
          <w:szCs w:val="30"/>
          <w:lang w:eastAsia="de-DE"/>
        </w:rPr>
        <w:t xml:space="preserve"> </w:t>
      </w:r>
    </w:p>
    <w:p w14:paraId="2E53CC32" w14:textId="521706A2" w:rsidR="00FA60F6" w:rsidRPr="00536B94" w:rsidRDefault="00FA60F6" w:rsidP="00FA60F6">
      <w:pPr>
        <w:spacing w:after="0" w:line="240" w:lineRule="auto"/>
        <w:rPr>
          <w:rFonts w:ascii="Times New Roman" w:eastAsia="Times New Roman" w:hAnsi="Times New Roman" w:cs="Times New Roman"/>
          <w:b/>
          <w:bCs/>
          <w:sz w:val="30"/>
          <w:szCs w:val="30"/>
          <w:lang w:eastAsia="de-DE"/>
        </w:rPr>
      </w:pPr>
      <w:r w:rsidRPr="00536B94">
        <w:rPr>
          <w:rFonts w:ascii="Times New Roman" w:eastAsia="Times New Roman" w:hAnsi="Times New Roman" w:cs="Times New Roman"/>
          <w:b/>
          <w:bCs/>
          <w:sz w:val="30"/>
          <w:szCs w:val="30"/>
          <w:lang w:eastAsia="de-DE"/>
        </w:rPr>
        <w:t xml:space="preserve">Ortsverband T10 Ottobeuren-Unterallgäu </w:t>
      </w:r>
      <w:r w:rsidR="00536B94">
        <w:rPr>
          <w:rFonts w:ascii="Times New Roman" w:eastAsia="Times New Roman" w:hAnsi="Times New Roman" w:cs="Times New Roman"/>
          <w:b/>
          <w:bCs/>
          <w:sz w:val="30"/>
          <w:szCs w:val="30"/>
          <w:lang w:eastAsia="de-DE"/>
        </w:rPr>
        <w:t xml:space="preserve">T10 </w:t>
      </w:r>
      <w:r w:rsidRPr="00536B94">
        <w:rPr>
          <w:rFonts w:ascii="Times New Roman" w:eastAsia="Times New Roman" w:hAnsi="Times New Roman" w:cs="Times New Roman"/>
          <w:b/>
          <w:bCs/>
          <w:sz w:val="30"/>
          <w:szCs w:val="30"/>
          <w:lang w:eastAsia="de-DE"/>
        </w:rPr>
        <w:t>des Deutschen Amateur Radio Clubs e.V</w:t>
      </w:r>
      <w:r w:rsidR="00536B94">
        <w:rPr>
          <w:rFonts w:ascii="Times New Roman" w:eastAsia="Times New Roman" w:hAnsi="Times New Roman" w:cs="Times New Roman"/>
          <w:b/>
          <w:bCs/>
          <w:sz w:val="30"/>
          <w:szCs w:val="30"/>
          <w:lang w:eastAsia="de-DE"/>
        </w:rPr>
        <w:t>.</w:t>
      </w:r>
    </w:p>
    <w:p w14:paraId="5FCD5F9F" w14:textId="77777777" w:rsidR="00FA60F6" w:rsidRDefault="00FA60F6" w:rsidP="00FA60F6">
      <w:pPr>
        <w:spacing w:after="0" w:line="240" w:lineRule="auto"/>
        <w:rPr>
          <w:rFonts w:ascii="Times New Roman" w:eastAsia="Times New Roman" w:hAnsi="Times New Roman" w:cs="Times New Roman"/>
          <w:sz w:val="30"/>
          <w:szCs w:val="30"/>
          <w:lang w:eastAsia="de-DE"/>
        </w:rPr>
      </w:pPr>
    </w:p>
    <w:p w14:paraId="6B7F74D7" w14:textId="5D33143F" w:rsidR="00536B94" w:rsidRPr="007843FD" w:rsidRDefault="00FA60F6" w:rsidP="00FA60F6">
      <w:pPr>
        <w:spacing w:after="0" w:line="240" w:lineRule="auto"/>
        <w:rPr>
          <w:rFonts w:ascii="Times New Roman" w:eastAsia="Times New Roman" w:hAnsi="Times New Roman" w:cs="Times New Roman"/>
          <w:sz w:val="24"/>
          <w:szCs w:val="24"/>
          <w:lang w:eastAsia="de-DE"/>
        </w:rPr>
      </w:pPr>
      <w:r w:rsidRPr="007843FD">
        <w:rPr>
          <w:rFonts w:ascii="Times New Roman" w:eastAsia="Times New Roman" w:hAnsi="Times New Roman" w:cs="Times New Roman"/>
          <w:sz w:val="24"/>
          <w:szCs w:val="24"/>
          <w:lang w:eastAsia="de-DE"/>
        </w:rPr>
        <w:t>Die Portabelaktivität EPS</w:t>
      </w:r>
      <w:r w:rsidR="00752671">
        <w:rPr>
          <w:rFonts w:ascii="Times New Roman" w:eastAsia="Times New Roman" w:hAnsi="Times New Roman" w:cs="Times New Roman"/>
          <w:sz w:val="24"/>
          <w:szCs w:val="24"/>
          <w:lang w:eastAsia="de-DE"/>
        </w:rPr>
        <w:t>neo</w:t>
      </w:r>
      <w:r w:rsidRPr="007843FD">
        <w:rPr>
          <w:rFonts w:ascii="Times New Roman" w:eastAsia="Times New Roman" w:hAnsi="Times New Roman" w:cs="Times New Roman"/>
          <w:sz w:val="24"/>
          <w:szCs w:val="24"/>
          <w:lang w:eastAsia="de-DE"/>
        </w:rPr>
        <w:t xml:space="preserve"> soll in erster Linie einen geselligen Anlass und Spaß am Funkbetrieb mit möglichst vielen anderen Funkamateuren bieten. </w:t>
      </w:r>
    </w:p>
    <w:p w14:paraId="2037FF9D" w14:textId="77777777" w:rsidR="00536B94" w:rsidRPr="007843FD" w:rsidRDefault="00536B94" w:rsidP="00FA60F6">
      <w:pPr>
        <w:spacing w:after="0" w:line="240" w:lineRule="auto"/>
        <w:rPr>
          <w:rFonts w:ascii="Times New Roman" w:eastAsia="Times New Roman" w:hAnsi="Times New Roman" w:cs="Times New Roman"/>
          <w:sz w:val="24"/>
          <w:szCs w:val="24"/>
          <w:lang w:eastAsia="de-DE"/>
        </w:rPr>
      </w:pPr>
    </w:p>
    <w:p w14:paraId="31F75D4D" w14:textId="56E43C9F" w:rsidR="00536B94" w:rsidRPr="007843FD" w:rsidRDefault="00FA60F6" w:rsidP="00FA60F6">
      <w:pPr>
        <w:spacing w:after="0" w:line="240" w:lineRule="auto"/>
        <w:rPr>
          <w:rFonts w:ascii="Times New Roman" w:eastAsia="Times New Roman" w:hAnsi="Times New Roman" w:cs="Times New Roman"/>
          <w:sz w:val="24"/>
          <w:szCs w:val="24"/>
          <w:lang w:eastAsia="de-DE"/>
        </w:rPr>
      </w:pPr>
      <w:r w:rsidRPr="007843FD">
        <w:rPr>
          <w:rFonts w:ascii="Times New Roman" w:eastAsia="Times New Roman" w:hAnsi="Times New Roman" w:cs="Times New Roman"/>
          <w:sz w:val="24"/>
          <w:szCs w:val="24"/>
          <w:lang w:eastAsia="de-DE"/>
        </w:rPr>
        <w:t>Die Operation EPS</w:t>
      </w:r>
      <w:r w:rsidR="00752671">
        <w:rPr>
          <w:rFonts w:ascii="Times New Roman" w:eastAsia="Times New Roman" w:hAnsi="Times New Roman" w:cs="Times New Roman"/>
          <w:sz w:val="24"/>
          <w:szCs w:val="24"/>
          <w:lang w:eastAsia="de-DE"/>
        </w:rPr>
        <w:t xml:space="preserve">neo </w:t>
      </w:r>
      <w:r w:rsidRPr="007843FD">
        <w:rPr>
          <w:rFonts w:ascii="Times New Roman" w:eastAsia="Times New Roman" w:hAnsi="Times New Roman" w:cs="Times New Roman"/>
          <w:sz w:val="24"/>
          <w:szCs w:val="24"/>
          <w:lang w:eastAsia="de-DE"/>
        </w:rPr>
        <w:t>findet am Fronleichnamstag eines jeden Jahres statt und dauert von 1</w:t>
      </w:r>
      <w:r w:rsidR="00536B94" w:rsidRPr="007843FD">
        <w:rPr>
          <w:rFonts w:ascii="Times New Roman" w:eastAsia="Times New Roman" w:hAnsi="Times New Roman" w:cs="Times New Roman"/>
          <w:sz w:val="24"/>
          <w:szCs w:val="24"/>
          <w:lang w:eastAsia="de-DE"/>
        </w:rPr>
        <w:t>2</w:t>
      </w:r>
      <w:r w:rsidRPr="007843FD">
        <w:rPr>
          <w:rFonts w:ascii="Times New Roman" w:eastAsia="Times New Roman" w:hAnsi="Times New Roman" w:cs="Times New Roman"/>
          <w:sz w:val="24"/>
          <w:szCs w:val="24"/>
          <w:lang w:eastAsia="de-DE"/>
        </w:rPr>
        <w:t>:00 bis 1</w:t>
      </w:r>
      <w:r w:rsidR="00536B94" w:rsidRPr="007843FD">
        <w:rPr>
          <w:rFonts w:ascii="Times New Roman" w:eastAsia="Times New Roman" w:hAnsi="Times New Roman" w:cs="Times New Roman"/>
          <w:sz w:val="24"/>
          <w:szCs w:val="24"/>
          <w:lang w:eastAsia="de-DE"/>
        </w:rPr>
        <w:t>4</w:t>
      </w:r>
      <w:r w:rsidRPr="007843FD">
        <w:rPr>
          <w:rFonts w:ascii="Times New Roman" w:eastAsia="Times New Roman" w:hAnsi="Times New Roman" w:cs="Times New Roman"/>
          <w:sz w:val="24"/>
          <w:szCs w:val="24"/>
          <w:lang w:eastAsia="de-DE"/>
        </w:rPr>
        <w:t xml:space="preserve">:00 UTC. </w:t>
      </w:r>
    </w:p>
    <w:p w14:paraId="6B8F1A28" w14:textId="6BEB6425" w:rsidR="003F4F33" w:rsidRDefault="003F4F33" w:rsidP="00FA60F6">
      <w:pPr>
        <w:spacing w:after="0" w:line="240" w:lineRule="auto"/>
        <w:rPr>
          <w:rFonts w:ascii="Times New Roman" w:eastAsia="Times New Roman" w:hAnsi="Times New Roman" w:cs="Times New Roman"/>
          <w:sz w:val="30"/>
          <w:szCs w:val="30"/>
          <w:lang w:eastAsia="de-DE"/>
        </w:rPr>
      </w:pPr>
    </w:p>
    <w:p w14:paraId="406DCF4F" w14:textId="4C6E5E69" w:rsidR="003F4F33" w:rsidRDefault="003F4F33" w:rsidP="003F4F33">
      <w:pPr>
        <w:pStyle w:val="Listenabsatz"/>
        <w:numPr>
          <w:ilvl w:val="0"/>
          <w:numId w:val="1"/>
        </w:numPr>
        <w:spacing w:after="0" w:line="240" w:lineRule="auto"/>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Stunde: 145 MHZ</w:t>
      </w:r>
    </w:p>
    <w:tbl>
      <w:tblPr>
        <w:tblStyle w:val="Tabellenraster"/>
        <w:tblW w:w="0" w:type="auto"/>
        <w:tblLook w:val="04A0" w:firstRow="1" w:lastRow="0" w:firstColumn="1" w:lastColumn="0" w:noHBand="0" w:noVBand="1"/>
      </w:tblPr>
      <w:tblGrid>
        <w:gridCol w:w="3020"/>
        <w:gridCol w:w="2362"/>
        <w:gridCol w:w="3680"/>
      </w:tblGrid>
      <w:tr w:rsidR="003F4F33" w14:paraId="062989CB" w14:textId="77777777" w:rsidTr="003F4F33">
        <w:tc>
          <w:tcPr>
            <w:tcW w:w="3020" w:type="dxa"/>
          </w:tcPr>
          <w:p w14:paraId="79EA8FAB" w14:textId="415E57BD" w:rsidR="003F4F33" w:rsidRDefault="003F4F33" w:rsidP="003F4F33">
            <w:pPr>
              <w:rPr>
                <w:rFonts w:ascii="Times New Roman" w:eastAsia="Times New Roman" w:hAnsi="Times New Roman" w:cs="Times New Roman"/>
                <w:sz w:val="30"/>
                <w:szCs w:val="30"/>
                <w:lang w:eastAsia="de-DE"/>
              </w:rPr>
            </w:pPr>
            <w:bookmarkStart w:id="0" w:name="_Hlk32429581"/>
            <w:r>
              <w:rPr>
                <w:rFonts w:ascii="Times New Roman" w:eastAsia="Times New Roman" w:hAnsi="Times New Roman" w:cs="Times New Roman"/>
                <w:sz w:val="30"/>
                <w:szCs w:val="30"/>
                <w:lang w:eastAsia="de-DE"/>
              </w:rPr>
              <w:t xml:space="preserve">Zeit </w:t>
            </w:r>
          </w:p>
        </w:tc>
        <w:tc>
          <w:tcPr>
            <w:tcW w:w="2362" w:type="dxa"/>
          </w:tcPr>
          <w:p w14:paraId="36969785" w14:textId="143A2DF1" w:rsidR="003F4F33" w:rsidRDefault="003F4F33" w:rsidP="003F4F33">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Frequenzbereich</w:t>
            </w:r>
          </w:p>
        </w:tc>
        <w:tc>
          <w:tcPr>
            <w:tcW w:w="3680" w:type="dxa"/>
          </w:tcPr>
          <w:p w14:paraId="4A3FA1A8" w14:textId="6224E076" w:rsidR="003F4F33" w:rsidRDefault="003F4F33" w:rsidP="003F4F33">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 xml:space="preserve">Bemerkung </w:t>
            </w:r>
          </w:p>
        </w:tc>
      </w:tr>
      <w:tr w:rsidR="003F4F33" w14:paraId="3B4A3DE9" w14:textId="77777777" w:rsidTr="003F4F33">
        <w:tc>
          <w:tcPr>
            <w:tcW w:w="3020" w:type="dxa"/>
          </w:tcPr>
          <w:p w14:paraId="0297E979" w14:textId="430C8729" w:rsidR="003F4F33" w:rsidRDefault="003F4F33" w:rsidP="003F4F33">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12:00-13:00 utc</w:t>
            </w:r>
          </w:p>
        </w:tc>
        <w:tc>
          <w:tcPr>
            <w:tcW w:w="2362" w:type="dxa"/>
          </w:tcPr>
          <w:p w14:paraId="18E46754" w14:textId="2836D44C" w:rsidR="003F4F33" w:rsidRDefault="003F4F33" w:rsidP="003F4F33">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 xml:space="preserve">+/- 145,250 </w:t>
            </w:r>
          </w:p>
        </w:tc>
        <w:tc>
          <w:tcPr>
            <w:tcW w:w="3680" w:type="dxa"/>
          </w:tcPr>
          <w:p w14:paraId="0D5CC6FB" w14:textId="021E2D15" w:rsidR="003F4F33" w:rsidRDefault="003F4F33" w:rsidP="003F4F33">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Bitte Bandplan einhalten</w:t>
            </w:r>
          </w:p>
        </w:tc>
      </w:tr>
      <w:bookmarkEnd w:id="0"/>
    </w:tbl>
    <w:p w14:paraId="5F52CDD5" w14:textId="06AF3EAC" w:rsidR="003F4F33" w:rsidRDefault="003F4F33" w:rsidP="003F4F33">
      <w:pPr>
        <w:spacing w:after="0" w:line="240" w:lineRule="auto"/>
        <w:rPr>
          <w:rFonts w:ascii="Times New Roman" w:eastAsia="Times New Roman" w:hAnsi="Times New Roman" w:cs="Times New Roman"/>
          <w:sz w:val="30"/>
          <w:szCs w:val="30"/>
          <w:lang w:eastAsia="de-DE"/>
        </w:rPr>
      </w:pPr>
    </w:p>
    <w:p w14:paraId="0C03FB3E" w14:textId="63D0F6A9" w:rsidR="003F4F33" w:rsidRDefault="003F4F33" w:rsidP="003F4F33">
      <w:pPr>
        <w:pStyle w:val="Listenabsatz"/>
        <w:numPr>
          <w:ilvl w:val="0"/>
          <w:numId w:val="1"/>
        </w:numPr>
        <w:spacing w:after="0" w:line="240" w:lineRule="auto"/>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Stunde: 433 MHZ</w:t>
      </w:r>
    </w:p>
    <w:tbl>
      <w:tblPr>
        <w:tblStyle w:val="Tabellenraster"/>
        <w:tblW w:w="0" w:type="auto"/>
        <w:tblLook w:val="04A0" w:firstRow="1" w:lastRow="0" w:firstColumn="1" w:lastColumn="0" w:noHBand="0" w:noVBand="1"/>
      </w:tblPr>
      <w:tblGrid>
        <w:gridCol w:w="3020"/>
        <w:gridCol w:w="2362"/>
        <w:gridCol w:w="3680"/>
      </w:tblGrid>
      <w:tr w:rsidR="003F4F33" w14:paraId="78EC40CE" w14:textId="77777777" w:rsidTr="003F4F33">
        <w:tc>
          <w:tcPr>
            <w:tcW w:w="3020" w:type="dxa"/>
          </w:tcPr>
          <w:p w14:paraId="6FC49198" w14:textId="77777777" w:rsidR="003F4F33" w:rsidRPr="003F4F33" w:rsidRDefault="003F4F33" w:rsidP="003F4F33">
            <w:pPr>
              <w:rPr>
                <w:rFonts w:ascii="Times New Roman" w:eastAsia="Times New Roman" w:hAnsi="Times New Roman" w:cs="Times New Roman"/>
                <w:sz w:val="30"/>
                <w:szCs w:val="30"/>
                <w:lang w:eastAsia="de-DE"/>
              </w:rPr>
            </w:pPr>
            <w:r w:rsidRPr="003F4F33">
              <w:rPr>
                <w:rFonts w:ascii="Times New Roman" w:eastAsia="Times New Roman" w:hAnsi="Times New Roman" w:cs="Times New Roman"/>
                <w:sz w:val="30"/>
                <w:szCs w:val="30"/>
                <w:lang w:eastAsia="de-DE"/>
              </w:rPr>
              <w:t xml:space="preserve">Zeit </w:t>
            </w:r>
          </w:p>
        </w:tc>
        <w:tc>
          <w:tcPr>
            <w:tcW w:w="2362" w:type="dxa"/>
          </w:tcPr>
          <w:p w14:paraId="631270E6" w14:textId="77777777" w:rsidR="003F4F33" w:rsidRDefault="003F4F33" w:rsidP="00920C25">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Frequenzbereich</w:t>
            </w:r>
          </w:p>
        </w:tc>
        <w:tc>
          <w:tcPr>
            <w:tcW w:w="3680" w:type="dxa"/>
          </w:tcPr>
          <w:p w14:paraId="55820AFC" w14:textId="2CFA1176" w:rsidR="003F4F33" w:rsidRDefault="003F4F33" w:rsidP="00920C25">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Bemerkung</w:t>
            </w:r>
          </w:p>
        </w:tc>
      </w:tr>
      <w:tr w:rsidR="003F4F33" w14:paraId="38CB496D" w14:textId="77777777" w:rsidTr="003F4F33">
        <w:tc>
          <w:tcPr>
            <w:tcW w:w="3020" w:type="dxa"/>
          </w:tcPr>
          <w:p w14:paraId="1A7F282F" w14:textId="7B524BDE" w:rsidR="003F4F33" w:rsidRDefault="003F4F33" w:rsidP="00920C25">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1</w:t>
            </w:r>
            <w:r>
              <w:rPr>
                <w:rFonts w:ascii="Times New Roman" w:eastAsia="Times New Roman" w:hAnsi="Times New Roman" w:cs="Times New Roman"/>
                <w:sz w:val="30"/>
                <w:szCs w:val="30"/>
                <w:lang w:eastAsia="de-DE"/>
              </w:rPr>
              <w:t>3</w:t>
            </w:r>
            <w:r>
              <w:rPr>
                <w:rFonts w:ascii="Times New Roman" w:eastAsia="Times New Roman" w:hAnsi="Times New Roman" w:cs="Times New Roman"/>
                <w:sz w:val="30"/>
                <w:szCs w:val="30"/>
                <w:lang w:eastAsia="de-DE"/>
              </w:rPr>
              <w:t>:00-1</w:t>
            </w:r>
            <w:r>
              <w:rPr>
                <w:rFonts w:ascii="Times New Roman" w:eastAsia="Times New Roman" w:hAnsi="Times New Roman" w:cs="Times New Roman"/>
                <w:sz w:val="30"/>
                <w:szCs w:val="30"/>
                <w:lang w:eastAsia="de-DE"/>
              </w:rPr>
              <w:t>4</w:t>
            </w:r>
            <w:r>
              <w:rPr>
                <w:rFonts w:ascii="Times New Roman" w:eastAsia="Times New Roman" w:hAnsi="Times New Roman" w:cs="Times New Roman"/>
                <w:sz w:val="30"/>
                <w:szCs w:val="30"/>
                <w:lang w:eastAsia="de-DE"/>
              </w:rPr>
              <w:t>:00 utc</w:t>
            </w:r>
          </w:p>
        </w:tc>
        <w:tc>
          <w:tcPr>
            <w:tcW w:w="2362" w:type="dxa"/>
          </w:tcPr>
          <w:p w14:paraId="1B35449B" w14:textId="3A7F91FC" w:rsidR="003F4F33" w:rsidRDefault="003F4F33" w:rsidP="00920C25">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 xml:space="preserve">+/- </w:t>
            </w:r>
            <w:r>
              <w:rPr>
                <w:rFonts w:ascii="Times New Roman" w:eastAsia="Times New Roman" w:hAnsi="Times New Roman" w:cs="Times New Roman"/>
                <w:sz w:val="30"/>
                <w:szCs w:val="30"/>
                <w:lang w:eastAsia="de-DE"/>
              </w:rPr>
              <w:t>433,</w:t>
            </w:r>
            <w:r>
              <w:rPr>
                <w:rFonts w:ascii="Times New Roman" w:eastAsia="Times New Roman" w:hAnsi="Times New Roman" w:cs="Times New Roman"/>
                <w:sz w:val="30"/>
                <w:szCs w:val="30"/>
                <w:lang w:eastAsia="de-DE"/>
              </w:rPr>
              <w:t xml:space="preserve">250 </w:t>
            </w:r>
          </w:p>
        </w:tc>
        <w:tc>
          <w:tcPr>
            <w:tcW w:w="3680" w:type="dxa"/>
          </w:tcPr>
          <w:p w14:paraId="6595A441" w14:textId="1B072462" w:rsidR="003F4F33" w:rsidRDefault="003F4F33" w:rsidP="00920C25">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 xml:space="preserve">Bitte Bandplan einhalten </w:t>
            </w:r>
          </w:p>
        </w:tc>
      </w:tr>
    </w:tbl>
    <w:p w14:paraId="69CC9F14" w14:textId="77777777" w:rsidR="003F4F33" w:rsidRDefault="003F4F33" w:rsidP="003F4F33">
      <w:pPr>
        <w:spacing w:after="0" w:line="240" w:lineRule="auto"/>
        <w:rPr>
          <w:rFonts w:ascii="Times New Roman" w:eastAsia="Times New Roman" w:hAnsi="Times New Roman" w:cs="Times New Roman"/>
          <w:sz w:val="30"/>
          <w:szCs w:val="30"/>
          <w:lang w:eastAsia="de-DE"/>
        </w:rPr>
      </w:pPr>
    </w:p>
    <w:p w14:paraId="0AB8743F" w14:textId="1AB7D891" w:rsidR="00536B94" w:rsidRPr="007843FD" w:rsidRDefault="003F4F33" w:rsidP="00FA60F6">
      <w:pPr>
        <w:spacing w:after="0" w:line="240" w:lineRule="auto"/>
        <w:rPr>
          <w:rFonts w:ascii="Times New Roman" w:eastAsia="Times New Roman" w:hAnsi="Times New Roman" w:cs="Times New Roman"/>
          <w:sz w:val="24"/>
          <w:szCs w:val="24"/>
          <w:lang w:eastAsia="de-DE"/>
        </w:rPr>
      </w:pPr>
      <w:r w:rsidRPr="007843FD">
        <w:rPr>
          <w:rFonts w:ascii="Times New Roman" w:eastAsia="Times New Roman" w:hAnsi="Times New Roman" w:cs="Times New Roman"/>
          <w:sz w:val="24"/>
          <w:szCs w:val="24"/>
          <w:lang w:eastAsia="de-DE"/>
        </w:rPr>
        <w:t xml:space="preserve">Hier </w:t>
      </w:r>
      <w:r w:rsidR="00FA60F6" w:rsidRPr="007843FD">
        <w:rPr>
          <w:rFonts w:ascii="Times New Roman" w:eastAsia="Times New Roman" w:hAnsi="Times New Roman" w:cs="Times New Roman"/>
          <w:sz w:val="24"/>
          <w:szCs w:val="24"/>
          <w:lang w:eastAsia="de-DE"/>
        </w:rPr>
        <w:t xml:space="preserve">sind in der Betriebsart FM / F3E jeweils alle Stationen genau einmal zu arbeiten. Repeater, Echolink etc. dürfen nicht verwendet werden. </w:t>
      </w:r>
    </w:p>
    <w:p w14:paraId="2DD42F8E" w14:textId="77777777" w:rsidR="003F4F33" w:rsidRPr="007843FD" w:rsidRDefault="003F4F33" w:rsidP="00FA60F6">
      <w:pPr>
        <w:spacing w:after="0" w:line="240" w:lineRule="auto"/>
        <w:rPr>
          <w:rFonts w:ascii="Times New Roman" w:eastAsia="Times New Roman" w:hAnsi="Times New Roman" w:cs="Times New Roman"/>
          <w:sz w:val="24"/>
          <w:szCs w:val="24"/>
          <w:lang w:eastAsia="de-DE"/>
        </w:rPr>
      </w:pPr>
    </w:p>
    <w:p w14:paraId="611A1C44" w14:textId="0D666F9A" w:rsidR="00536B94" w:rsidRPr="007843FD" w:rsidRDefault="003F4F33" w:rsidP="00FA60F6">
      <w:pPr>
        <w:spacing w:after="0" w:line="240" w:lineRule="auto"/>
        <w:rPr>
          <w:rFonts w:ascii="Times New Roman" w:eastAsia="Times New Roman" w:hAnsi="Times New Roman" w:cs="Times New Roman"/>
          <w:sz w:val="24"/>
          <w:szCs w:val="24"/>
          <w:lang w:eastAsia="de-DE"/>
        </w:rPr>
      </w:pPr>
      <w:r w:rsidRPr="007843FD">
        <w:rPr>
          <w:rFonts w:ascii="Times New Roman" w:eastAsia="Times New Roman" w:hAnsi="Times New Roman" w:cs="Times New Roman"/>
          <w:sz w:val="24"/>
          <w:szCs w:val="24"/>
          <w:lang w:eastAsia="de-DE"/>
        </w:rPr>
        <w:t xml:space="preserve">Teilnahme: </w:t>
      </w:r>
    </w:p>
    <w:p w14:paraId="1799B632" w14:textId="77777777" w:rsidR="00536B94" w:rsidRPr="007843FD" w:rsidRDefault="00585164" w:rsidP="00FA60F6">
      <w:pPr>
        <w:spacing w:after="0" w:line="240" w:lineRule="auto"/>
        <w:rPr>
          <w:rFonts w:ascii="Times New Roman" w:eastAsia="Times New Roman" w:hAnsi="Times New Roman" w:cs="Times New Roman"/>
          <w:sz w:val="24"/>
          <w:szCs w:val="24"/>
          <w:lang w:eastAsia="de-DE"/>
        </w:rPr>
      </w:pPr>
      <w:r w:rsidRPr="007843FD">
        <w:rPr>
          <w:rFonts w:ascii="Times New Roman" w:eastAsia="Times New Roman" w:hAnsi="Times New Roman" w:cs="Times New Roman"/>
          <w:sz w:val="24"/>
          <w:szCs w:val="24"/>
          <w:lang w:eastAsia="de-DE"/>
        </w:rPr>
        <w:t>Man</w:t>
      </w:r>
      <w:r w:rsidR="00FA60F6" w:rsidRPr="007843FD">
        <w:rPr>
          <w:rFonts w:ascii="Times New Roman" w:eastAsia="Times New Roman" w:hAnsi="Times New Roman" w:cs="Times New Roman"/>
          <w:sz w:val="24"/>
          <w:szCs w:val="24"/>
          <w:lang w:eastAsia="de-DE"/>
        </w:rPr>
        <w:t xml:space="preserve"> kann man entweder als Einzelteilnehmer oder als Team teilnehmen. Teams müssen unter einem einheitlichen Rufzeichen und einem einheitlichen DOK auf dem Band auftreten.</w:t>
      </w:r>
      <w:r w:rsidR="00536B94" w:rsidRPr="007843FD">
        <w:rPr>
          <w:rFonts w:ascii="Times New Roman" w:eastAsia="Times New Roman" w:hAnsi="Times New Roman" w:cs="Times New Roman"/>
          <w:sz w:val="24"/>
          <w:szCs w:val="24"/>
          <w:lang w:eastAsia="de-DE"/>
        </w:rPr>
        <w:t xml:space="preserve"> </w:t>
      </w:r>
      <w:r w:rsidRPr="007843FD">
        <w:rPr>
          <w:rFonts w:ascii="Times New Roman" w:eastAsia="Times New Roman" w:hAnsi="Times New Roman" w:cs="Times New Roman"/>
          <w:sz w:val="24"/>
          <w:szCs w:val="24"/>
          <w:lang w:eastAsia="de-DE"/>
        </w:rPr>
        <w:t>Man kann mit portabler Ausrüstung, im KFZ verbauter Ausrüstung und stationären Funkanlagen arbeiten</w:t>
      </w:r>
      <w:r w:rsidR="00FA60F6" w:rsidRPr="007843FD">
        <w:rPr>
          <w:rFonts w:ascii="Times New Roman" w:eastAsia="Times New Roman" w:hAnsi="Times New Roman" w:cs="Times New Roman"/>
          <w:sz w:val="24"/>
          <w:szCs w:val="24"/>
          <w:lang w:eastAsia="de-DE"/>
        </w:rPr>
        <w:t>. Bei Zustandekommen einer Verbindung sind auszutauschen: Rufzeichen (inklusive Zusätzen wie /p oder /m</w:t>
      </w:r>
      <w:proofErr w:type="gramStart"/>
      <w:r w:rsidR="00FA60F6" w:rsidRPr="007843FD">
        <w:rPr>
          <w:rFonts w:ascii="Times New Roman" w:eastAsia="Times New Roman" w:hAnsi="Times New Roman" w:cs="Times New Roman"/>
          <w:sz w:val="24"/>
          <w:szCs w:val="24"/>
          <w:lang w:eastAsia="de-DE"/>
        </w:rPr>
        <w:t>),  RS</w:t>
      </w:r>
      <w:proofErr w:type="gramEnd"/>
      <w:r w:rsidR="00FA60F6" w:rsidRPr="007843FD">
        <w:rPr>
          <w:rFonts w:ascii="Times New Roman" w:eastAsia="Times New Roman" w:hAnsi="Times New Roman" w:cs="Times New Roman"/>
          <w:sz w:val="24"/>
          <w:szCs w:val="24"/>
          <w:lang w:eastAsia="de-DE"/>
        </w:rPr>
        <w:t>-Rapport.</w:t>
      </w:r>
      <w:r w:rsidRPr="007843FD">
        <w:rPr>
          <w:rFonts w:ascii="Times New Roman" w:eastAsia="Times New Roman" w:hAnsi="Times New Roman" w:cs="Times New Roman"/>
          <w:sz w:val="24"/>
          <w:szCs w:val="24"/>
          <w:lang w:eastAsia="de-DE"/>
        </w:rPr>
        <w:t xml:space="preserve"> </w:t>
      </w:r>
    </w:p>
    <w:p w14:paraId="3D9B5A94" w14:textId="403119F0" w:rsidR="00536B94" w:rsidRPr="007843FD" w:rsidRDefault="00536B94" w:rsidP="00FA60F6">
      <w:pPr>
        <w:spacing w:after="0" w:line="240" w:lineRule="auto"/>
        <w:rPr>
          <w:rFonts w:ascii="Times New Roman" w:eastAsia="Times New Roman" w:hAnsi="Times New Roman" w:cs="Times New Roman"/>
          <w:sz w:val="24"/>
          <w:szCs w:val="24"/>
          <w:lang w:eastAsia="de-DE"/>
        </w:rPr>
      </w:pPr>
    </w:p>
    <w:p w14:paraId="36BCE8FD" w14:textId="0221BFE7" w:rsidR="003F4F33" w:rsidRPr="007843FD" w:rsidRDefault="003F4F33" w:rsidP="00FA60F6">
      <w:pPr>
        <w:spacing w:after="0" w:line="240" w:lineRule="auto"/>
        <w:rPr>
          <w:rFonts w:ascii="Times New Roman" w:eastAsia="Times New Roman" w:hAnsi="Times New Roman" w:cs="Times New Roman"/>
          <w:sz w:val="24"/>
          <w:szCs w:val="24"/>
          <w:lang w:eastAsia="de-DE"/>
        </w:rPr>
      </w:pPr>
      <w:r w:rsidRPr="007843FD">
        <w:rPr>
          <w:rFonts w:ascii="Times New Roman" w:eastAsia="Times New Roman" w:hAnsi="Times New Roman" w:cs="Times New Roman"/>
          <w:sz w:val="24"/>
          <w:szCs w:val="24"/>
          <w:lang w:eastAsia="de-DE"/>
        </w:rPr>
        <w:t xml:space="preserve">Wertung: </w:t>
      </w:r>
    </w:p>
    <w:p w14:paraId="64DA3F36" w14:textId="5AEC7132" w:rsidR="00FA60F6" w:rsidRPr="007843FD" w:rsidRDefault="00FA60F6" w:rsidP="00FA60F6">
      <w:pPr>
        <w:spacing w:after="0" w:line="240" w:lineRule="auto"/>
        <w:rPr>
          <w:rFonts w:ascii="Times New Roman" w:eastAsia="Times New Roman" w:hAnsi="Times New Roman" w:cs="Times New Roman"/>
          <w:sz w:val="24"/>
          <w:szCs w:val="24"/>
          <w:lang w:eastAsia="de-DE"/>
        </w:rPr>
      </w:pPr>
      <w:r w:rsidRPr="007843FD">
        <w:rPr>
          <w:rFonts w:ascii="Times New Roman" w:eastAsia="Times New Roman" w:hAnsi="Times New Roman" w:cs="Times New Roman"/>
          <w:sz w:val="24"/>
          <w:szCs w:val="24"/>
          <w:lang w:eastAsia="de-DE"/>
        </w:rPr>
        <w:t xml:space="preserve">Die Wertungspunktzahl einer Verbindung ergibt sich aus dem Status des </w:t>
      </w:r>
      <w:r w:rsidR="00585164" w:rsidRPr="007843FD">
        <w:rPr>
          <w:rFonts w:ascii="Times New Roman" w:eastAsia="Times New Roman" w:hAnsi="Times New Roman" w:cs="Times New Roman"/>
          <w:sz w:val="24"/>
          <w:szCs w:val="24"/>
          <w:lang w:eastAsia="de-DE"/>
        </w:rPr>
        <w:t>Logeinsenders. (Portable Stationen erhalten pro getätigtes QSO 5 Punkte, Mobilstationen 3 Punkte und Feststationen einen Punkt pro QSO</w:t>
      </w:r>
      <w:r w:rsidRPr="007843FD">
        <w:rPr>
          <w:rFonts w:ascii="Times New Roman" w:eastAsia="Times New Roman" w:hAnsi="Times New Roman" w:cs="Times New Roman"/>
          <w:sz w:val="24"/>
          <w:szCs w:val="24"/>
          <w:lang w:eastAsia="de-DE"/>
        </w:rPr>
        <w:t>.</w:t>
      </w:r>
      <w:r w:rsidR="00536B94" w:rsidRPr="007843FD">
        <w:rPr>
          <w:rFonts w:ascii="Times New Roman" w:eastAsia="Times New Roman" w:hAnsi="Times New Roman" w:cs="Times New Roman"/>
          <w:sz w:val="24"/>
          <w:szCs w:val="24"/>
          <w:lang w:eastAsia="de-DE"/>
        </w:rPr>
        <w:t xml:space="preserve"> </w:t>
      </w:r>
      <w:r w:rsidRPr="007843FD">
        <w:rPr>
          <w:rFonts w:ascii="Times New Roman" w:eastAsia="Times New Roman" w:hAnsi="Times New Roman" w:cs="Times New Roman"/>
          <w:sz w:val="24"/>
          <w:szCs w:val="24"/>
          <w:lang w:eastAsia="de-DE"/>
        </w:rPr>
        <w:t xml:space="preserve">Die Summe aller Wertungspunktzahlen ergibt die </w:t>
      </w:r>
      <w:r w:rsidR="00536B94" w:rsidRPr="007843FD">
        <w:rPr>
          <w:rFonts w:ascii="Times New Roman" w:eastAsia="Times New Roman" w:hAnsi="Times New Roman" w:cs="Times New Roman"/>
          <w:sz w:val="24"/>
          <w:szCs w:val="24"/>
          <w:lang w:eastAsia="de-DE"/>
        </w:rPr>
        <w:t>End</w:t>
      </w:r>
      <w:r w:rsidRPr="007843FD">
        <w:rPr>
          <w:rFonts w:ascii="Times New Roman" w:eastAsia="Times New Roman" w:hAnsi="Times New Roman" w:cs="Times New Roman"/>
          <w:sz w:val="24"/>
          <w:szCs w:val="24"/>
          <w:lang w:eastAsia="de-DE"/>
        </w:rPr>
        <w:t xml:space="preserve">punktzahl. </w:t>
      </w:r>
    </w:p>
    <w:p w14:paraId="23B7DC67" w14:textId="0CF69241" w:rsidR="00656A37" w:rsidRPr="007843FD" w:rsidRDefault="00536B94" w:rsidP="00FA60F6">
      <w:pPr>
        <w:rPr>
          <w:sz w:val="24"/>
          <w:szCs w:val="24"/>
        </w:rPr>
      </w:pPr>
      <w:r w:rsidRPr="007843FD">
        <w:rPr>
          <w:rFonts w:ascii="Times New Roman" w:eastAsia="Times New Roman" w:hAnsi="Times New Roman" w:cs="Times New Roman"/>
          <w:sz w:val="24"/>
          <w:szCs w:val="24"/>
          <w:lang w:eastAsia="de-DE"/>
        </w:rPr>
        <w:t xml:space="preserve">Das Logbuchblatt ist an T 10 einzusenden. </w:t>
      </w:r>
      <w:r w:rsidR="007843FD">
        <w:rPr>
          <w:rFonts w:ascii="Times New Roman" w:eastAsia="Times New Roman" w:hAnsi="Times New Roman" w:cs="Times New Roman"/>
          <w:sz w:val="24"/>
          <w:szCs w:val="24"/>
          <w:lang w:eastAsia="de-DE"/>
        </w:rPr>
        <w:t xml:space="preserve">Eine Vorlage ist auf </w:t>
      </w:r>
      <w:hyperlink r:id="rId5" w:history="1">
        <w:r w:rsidR="007843FD" w:rsidRPr="007720F8">
          <w:rPr>
            <w:rStyle w:val="Hyperlink"/>
            <w:rFonts w:ascii="Times New Roman" w:eastAsia="Times New Roman" w:hAnsi="Times New Roman" w:cs="Times New Roman"/>
            <w:sz w:val="24"/>
            <w:szCs w:val="24"/>
            <w:lang w:eastAsia="de-DE"/>
          </w:rPr>
          <w:t>www.darc.de/distrite/t/10</w:t>
        </w:r>
      </w:hyperlink>
      <w:r w:rsidR="007843FD">
        <w:rPr>
          <w:rFonts w:ascii="Times New Roman" w:eastAsia="Times New Roman" w:hAnsi="Times New Roman" w:cs="Times New Roman"/>
          <w:sz w:val="24"/>
          <w:szCs w:val="24"/>
          <w:lang w:eastAsia="de-DE"/>
        </w:rPr>
        <w:t xml:space="preserve"> downloadbar.</w:t>
      </w:r>
      <w:r w:rsidR="00FA60F6" w:rsidRPr="007843FD">
        <w:rPr>
          <w:rFonts w:ascii="Times New Roman" w:eastAsia="Times New Roman" w:hAnsi="Times New Roman" w:cs="Times New Roman"/>
          <w:sz w:val="24"/>
          <w:szCs w:val="24"/>
          <w:lang w:eastAsia="de-DE"/>
        </w:rPr>
        <w:t xml:space="preserve"> </w:t>
      </w:r>
      <w:r w:rsidR="007843FD">
        <w:rPr>
          <w:rFonts w:ascii="Times New Roman" w:eastAsia="Times New Roman" w:hAnsi="Times New Roman" w:cs="Times New Roman"/>
          <w:sz w:val="24"/>
          <w:szCs w:val="24"/>
          <w:lang w:eastAsia="de-DE"/>
        </w:rPr>
        <w:t xml:space="preserve">Die Logdaten </w:t>
      </w:r>
      <w:bookmarkStart w:id="1" w:name="_GoBack"/>
      <w:bookmarkEnd w:id="1"/>
      <w:r w:rsidR="00FA60F6" w:rsidRPr="007843FD">
        <w:rPr>
          <w:rFonts w:ascii="Times New Roman" w:eastAsia="Times New Roman" w:hAnsi="Times New Roman" w:cs="Times New Roman"/>
          <w:sz w:val="24"/>
          <w:szCs w:val="24"/>
          <w:lang w:eastAsia="de-DE"/>
        </w:rPr>
        <w:t xml:space="preserve">müssen bis zum 15. </w:t>
      </w:r>
      <w:r w:rsidR="00585164" w:rsidRPr="007843FD">
        <w:rPr>
          <w:rFonts w:ascii="Times New Roman" w:eastAsia="Times New Roman" w:hAnsi="Times New Roman" w:cs="Times New Roman"/>
          <w:sz w:val="24"/>
          <w:szCs w:val="24"/>
          <w:lang w:eastAsia="de-DE"/>
        </w:rPr>
        <w:t>Kalendertag des Folgemonats</w:t>
      </w:r>
      <w:r w:rsidR="00FA60F6" w:rsidRPr="007843FD">
        <w:rPr>
          <w:rFonts w:ascii="Times New Roman" w:eastAsia="Times New Roman" w:hAnsi="Times New Roman" w:cs="Times New Roman"/>
          <w:sz w:val="24"/>
          <w:szCs w:val="24"/>
          <w:lang w:eastAsia="de-DE"/>
        </w:rPr>
        <w:t xml:space="preserve"> des Austragungsjahres beim </w:t>
      </w:r>
      <w:r w:rsidRPr="007843FD">
        <w:rPr>
          <w:rFonts w:ascii="Times New Roman" w:eastAsia="Times New Roman" w:hAnsi="Times New Roman" w:cs="Times New Roman"/>
          <w:sz w:val="24"/>
          <w:szCs w:val="24"/>
          <w:lang w:eastAsia="de-DE"/>
        </w:rPr>
        <w:t xml:space="preserve">OV </w:t>
      </w:r>
      <w:r w:rsidR="00FA60F6" w:rsidRPr="007843FD">
        <w:rPr>
          <w:rFonts w:ascii="Times New Roman" w:eastAsia="Times New Roman" w:hAnsi="Times New Roman" w:cs="Times New Roman"/>
          <w:sz w:val="24"/>
          <w:szCs w:val="24"/>
          <w:lang w:eastAsia="de-DE"/>
        </w:rPr>
        <w:t>T10 per E-Mail, Post oder persönlicher Übergabe eingehen. Die Auswertung wird dann voraussichtlich Anfang Ju</w:t>
      </w:r>
      <w:r w:rsidR="00585164" w:rsidRPr="007843FD">
        <w:rPr>
          <w:rFonts w:ascii="Times New Roman" w:eastAsia="Times New Roman" w:hAnsi="Times New Roman" w:cs="Times New Roman"/>
          <w:sz w:val="24"/>
          <w:szCs w:val="24"/>
          <w:lang w:eastAsia="de-DE"/>
        </w:rPr>
        <w:t>l</w:t>
      </w:r>
      <w:r w:rsidR="00FA60F6" w:rsidRPr="007843FD">
        <w:rPr>
          <w:rFonts w:ascii="Times New Roman" w:eastAsia="Times New Roman" w:hAnsi="Times New Roman" w:cs="Times New Roman"/>
          <w:sz w:val="24"/>
          <w:szCs w:val="24"/>
          <w:lang w:eastAsia="de-DE"/>
        </w:rPr>
        <w:t>i abgeschlossen sein. Die Teilnehmer sind dazu eingeladen, Fotos von sich, ihren Stationen und Portabel-QTHs an den Ortsverband T10 zu schicken. Teilnehmer erkennen durch die Einsendung eines Logbuchs die Ausschreibung an und sind mit der Veröffentlichung ihres Ergebnisses und eventuell beigelegter Fotos auf der Website des T10 einverstanden. Der Rechtsweg ist ausgeschlossen.</w:t>
      </w:r>
      <w:r w:rsidRPr="007843FD">
        <w:rPr>
          <w:rFonts w:ascii="Times New Roman" w:eastAsia="Times New Roman" w:hAnsi="Times New Roman" w:cs="Times New Roman"/>
          <w:sz w:val="24"/>
          <w:szCs w:val="24"/>
          <w:lang w:eastAsia="de-DE"/>
        </w:rPr>
        <w:t xml:space="preserve"> </w:t>
      </w:r>
      <w:r w:rsidR="00FA60F6" w:rsidRPr="007843FD">
        <w:rPr>
          <w:rFonts w:ascii="Times New Roman" w:eastAsia="Times New Roman" w:hAnsi="Times New Roman" w:cs="Times New Roman"/>
          <w:sz w:val="24"/>
          <w:szCs w:val="24"/>
          <w:lang w:eastAsia="de-DE"/>
        </w:rPr>
        <w:t>Der Ortsverband T10 wünscht allen Teilnehmern der Operation EPS viel Spaß und Erfolg</w:t>
      </w:r>
      <w:r w:rsidR="00585164" w:rsidRPr="007843FD">
        <w:rPr>
          <w:rFonts w:ascii="Times New Roman" w:eastAsia="Times New Roman" w:hAnsi="Times New Roman" w:cs="Times New Roman"/>
          <w:sz w:val="24"/>
          <w:szCs w:val="24"/>
          <w:lang w:eastAsia="de-DE"/>
        </w:rPr>
        <w:t>!</w:t>
      </w:r>
    </w:p>
    <w:sectPr w:rsidR="00656A37" w:rsidRPr="00784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417"/>
    <w:multiLevelType w:val="hybridMultilevel"/>
    <w:tmpl w:val="C2E67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F6"/>
    <w:rsid w:val="003F4F33"/>
    <w:rsid w:val="004E603E"/>
    <w:rsid w:val="00535C24"/>
    <w:rsid w:val="00536B94"/>
    <w:rsid w:val="00585164"/>
    <w:rsid w:val="00656A37"/>
    <w:rsid w:val="00752671"/>
    <w:rsid w:val="007843FD"/>
    <w:rsid w:val="00785839"/>
    <w:rsid w:val="00F34E45"/>
    <w:rsid w:val="00FA6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4568"/>
  <w15:chartTrackingRefBased/>
  <w15:docId w15:val="{C77B12B4-A400-4C8E-9A1A-6935C21D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4F33"/>
    <w:pPr>
      <w:ind w:left="720"/>
      <w:contextualSpacing/>
    </w:pPr>
  </w:style>
  <w:style w:type="table" w:styleId="Tabellenraster">
    <w:name w:val="Table Grid"/>
    <w:basedOn w:val="NormaleTabelle"/>
    <w:uiPriority w:val="39"/>
    <w:rsid w:val="003F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843FD"/>
    <w:rPr>
      <w:color w:val="0563C1" w:themeColor="hyperlink"/>
      <w:u w:val="single"/>
    </w:rPr>
  </w:style>
  <w:style w:type="character" w:styleId="NichtaufgelsteErwhnung">
    <w:name w:val="Unresolved Mention"/>
    <w:basedOn w:val="Absatz-Standardschriftart"/>
    <w:uiPriority w:val="99"/>
    <w:semiHidden/>
    <w:unhideWhenUsed/>
    <w:rsid w:val="00784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29">
      <w:bodyDiv w:val="1"/>
      <w:marLeft w:val="0"/>
      <w:marRight w:val="0"/>
      <w:marTop w:val="0"/>
      <w:marBottom w:val="0"/>
      <w:divBdr>
        <w:top w:val="none" w:sz="0" w:space="0" w:color="auto"/>
        <w:left w:val="none" w:sz="0" w:space="0" w:color="auto"/>
        <w:bottom w:val="none" w:sz="0" w:space="0" w:color="auto"/>
        <w:right w:val="none" w:sz="0" w:space="0" w:color="auto"/>
      </w:divBdr>
      <w:divsChild>
        <w:div w:id="132809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rc.de/distrite/t/1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Bader</dc:creator>
  <cp:keywords/>
  <dc:description/>
  <cp:lastModifiedBy>Michael Bader</cp:lastModifiedBy>
  <cp:revision>3</cp:revision>
  <dcterms:created xsi:type="dcterms:W3CDTF">2020-02-12T18:58:00Z</dcterms:created>
  <dcterms:modified xsi:type="dcterms:W3CDTF">2020-02-12T18:59:00Z</dcterms:modified>
</cp:coreProperties>
</file>