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9D711" w14:textId="2ACA9EC8" w:rsidR="00EA1312" w:rsidRDefault="00EA1312" w:rsidP="00EA1312">
      <w:pPr>
        <w:shd w:val="clear" w:color="auto" w:fill="FFFFFF"/>
        <w:spacing w:after="100" w:afterAutospacing="1" w:line="240" w:lineRule="auto"/>
        <w:outlineLvl w:val="1"/>
        <w:rPr>
          <w:rFonts w:ascii="Roboto" w:eastAsia="Times New Roman" w:hAnsi="Roboto" w:cs="Times New Roman"/>
          <w:b/>
          <w:bCs/>
          <w:color w:val="2C363A"/>
          <w:sz w:val="24"/>
          <w:szCs w:val="36"/>
          <w:lang w:eastAsia="de-DE"/>
        </w:rPr>
      </w:pPr>
      <w:bookmarkStart w:id="0" w:name="_GoBack"/>
      <w:bookmarkEnd w:id="0"/>
      <w:r w:rsidRPr="00EA1312">
        <w:rPr>
          <w:rFonts w:ascii="Roboto" w:eastAsia="Times New Roman" w:hAnsi="Roboto" w:cs="Times New Roman"/>
          <w:b/>
          <w:bCs/>
          <w:color w:val="2C363A"/>
          <w:sz w:val="24"/>
          <w:szCs w:val="36"/>
          <w:lang w:eastAsia="de-DE"/>
        </w:rPr>
        <w:t xml:space="preserve">DARC-E-Mail-Postfach: Neue Nutzungsbedingungen u. Änderungen am </w:t>
      </w:r>
      <w:proofErr w:type="spellStart"/>
      <w:r w:rsidRPr="00EA1312">
        <w:rPr>
          <w:rFonts w:ascii="Roboto" w:eastAsia="Times New Roman" w:hAnsi="Roboto" w:cs="Times New Roman"/>
          <w:b/>
          <w:bCs/>
          <w:color w:val="2C363A"/>
          <w:sz w:val="24"/>
          <w:szCs w:val="36"/>
          <w:lang w:eastAsia="de-DE"/>
        </w:rPr>
        <w:t>Webmailer</w:t>
      </w:r>
      <w:proofErr w:type="spellEnd"/>
      <w:r w:rsidRPr="00EA1312">
        <w:rPr>
          <w:rFonts w:ascii="Roboto" w:eastAsia="Times New Roman" w:hAnsi="Roboto" w:cs="Times New Roman"/>
          <w:b/>
          <w:bCs/>
          <w:color w:val="2C363A"/>
          <w:sz w:val="24"/>
          <w:szCs w:val="36"/>
          <w:lang w:eastAsia="de-DE"/>
        </w:rPr>
        <w:t> </w:t>
      </w:r>
    </w:p>
    <w:p w14:paraId="3A3A1DBF" w14:textId="1DF8258B" w:rsidR="00460ADD" w:rsidRPr="00EA1312" w:rsidRDefault="00460ADD" w:rsidP="00EA1312">
      <w:pPr>
        <w:shd w:val="clear" w:color="auto" w:fill="FFFFFF"/>
        <w:spacing w:after="100" w:afterAutospacing="1" w:line="240" w:lineRule="auto"/>
        <w:outlineLvl w:val="1"/>
        <w:rPr>
          <w:rFonts w:ascii="Roboto" w:eastAsia="Times New Roman" w:hAnsi="Roboto" w:cs="Times New Roman"/>
          <w:b/>
          <w:bCs/>
          <w:color w:val="2C363A"/>
          <w:sz w:val="24"/>
          <w:szCs w:val="36"/>
          <w:lang w:eastAsia="de-DE"/>
        </w:rPr>
      </w:pPr>
      <w:r>
        <w:rPr>
          <w:rFonts w:ascii="Roboto" w:eastAsia="Times New Roman" w:hAnsi="Roboto" w:cs="Times New Roman"/>
          <w:b/>
          <w:bCs/>
          <w:color w:val="2C363A"/>
          <w:sz w:val="24"/>
          <w:szCs w:val="36"/>
          <w:lang w:eastAsia="de-DE"/>
        </w:rPr>
        <w:t>WEBMAIL.darc.de</w:t>
      </w:r>
    </w:p>
    <w:p w14:paraId="461C76AD" w14:textId="2A506455" w:rsidR="00EA1312" w:rsidRPr="00EA1312" w:rsidRDefault="00EA1312" w:rsidP="00460A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de-DE"/>
        </w:rPr>
      </w:pPr>
      <w:r w:rsidRPr="00EA1312">
        <w:rPr>
          <w:rFonts w:ascii="Roboto" w:eastAsia="Times New Roman" w:hAnsi="Roboto" w:cs="Times New Roman"/>
          <w:noProof/>
          <w:color w:val="2C363A"/>
          <w:sz w:val="21"/>
          <w:szCs w:val="21"/>
          <w:lang w:eastAsia="de-DE"/>
        </w:rPr>
        <mc:AlternateContent>
          <mc:Choice Requires="wps">
            <w:drawing>
              <wp:inline distT="0" distB="0" distL="0" distR="0" wp14:anchorId="6B9008EF" wp14:editId="0FB3A8B2">
                <wp:extent cx="307340" cy="307340"/>
                <wp:effectExtent l="0" t="0" r="0" b="0"/>
                <wp:docPr id="1" name="Rechteck 1" descr="Foto des Kontak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3B4E34" id="Rechteck 1" o:spid="_x0000_s1026" alt="Foto des Kontakt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="00460ADD">
        <w:rPr>
          <w:rFonts w:ascii="Roboto" w:eastAsia="Times New Roman" w:hAnsi="Roboto" w:cs="Times New Roman"/>
          <w:color w:val="2C363A"/>
          <w:sz w:val="21"/>
          <w:szCs w:val="21"/>
          <w:lang w:eastAsia="de-DE"/>
        </w:rPr>
        <w:t>===================================================================</w:t>
      </w:r>
    </w:p>
    <w:p w14:paraId="4D0199F9" w14:textId="77777777" w:rsidR="00EA1312" w:rsidRPr="00460ADD" w:rsidRDefault="00EA1312" w:rsidP="00EA131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16"/>
          <w:szCs w:val="21"/>
          <w:lang w:eastAsia="de-DE"/>
        </w:rPr>
      </w:pPr>
      <w:r w:rsidRPr="00460ADD">
        <w:rPr>
          <w:rFonts w:ascii="Roboto" w:eastAsia="Times New Roman" w:hAnsi="Roboto" w:cs="Times New Roman"/>
          <w:color w:val="2C363A"/>
          <w:sz w:val="16"/>
          <w:szCs w:val="21"/>
          <w:lang w:eastAsia="de-DE"/>
        </w:rPr>
        <w:t>Von </w:t>
      </w:r>
      <w:hyperlink r:id="rId5" w:tooltip="darc@darc.de" w:history="1">
        <w:r w:rsidRPr="00460ADD">
          <w:rPr>
            <w:rFonts w:ascii="Roboto" w:eastAsia="Times New Roman" w:hAnsi="Roboto" w:cs="Times New Roman"/>
            <w:color w:val="00ACFF"/>
            <w:sz w:val="16"/>
            <w:szCs w:val="21"/>
            <w:u w:val="single"/>
            <w:lang w:eastAsia="de-DE"/>
          </w:rPr>
          <w:t>DARC e. V.</w:t>
        </w:r>
      </w:hyperlink>
      <w:r w:rsidRPr="00460ADD">
        <w:rPr>
          <w:rFonts w:ascii="Roboto" w:eastAsia="Times New Roman" w:hAnsi="Roboto" w:cs="Times New Roman"/>
          <w:color w:val="2C363A"/>
          <w:sz w:val="16"/>
          <w:szCs w:val="21"/>
          <w:lang w:eastAsia="de-DE"/>
        </w:rPr>
        <w:t> am 2020-08-04 14:20</w:t>
      </w:r>
    </w:p>
    <w:p w14:paraId="517CB81A" w14:textId="77777777" w:rsidR="00EA1312" w:rsidRPr="00A4311B" w:rsidRDefault="00EA1312" w:rsidP="00EA1312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2C363A"/>
          <w:sz w:val="18"/>
          <w:lang w:eastAsia="de-DE"/>
        </w:rPr>
      </w:pPr>
      <w:r w:rsidRPr="00460ADD">
        <w:rPr>
          <w:rFonts w:ascii="Calibri" w:eastAsia="Times New Roman" w:hAnsi="Calibri" w:cs="Calibri"/>
          <w:color w:val="2C363A"/>
          <w:sz w:val="16"/>
          <w:lang w:eastAsia="de-DE"/>
        </w:rPr>
        <w:t>Sehr geehrte Damen und Herren,</w:t>
      </w:r>
      <w:r w:rsidRPr="00460ADD">
        <w:rPr>
          <w:rFonts w:ascii="Calibri" w:eastAsia="Times New Roman" w:hAnsi="Calibri" w:cs="Calibri"/>
          <w:color w:val="2C363A"/>
          <w:sz w:val="16"/>
          <w:lang w:eastAsia="de-DE"/>
        </w:rPr>
        <w:br/>
        <w:t>liebe YLs und OMs,</w:t>
      </w:r>
      <w:r w:rsidRPr="00460ADD">
        <w:rPr>
          <w:rFonts w:ascii="Calibri" w:eastAsia="Times New Roman" w:hAnsi="Calibri" w:cs="Calibri"/>
          <w:color w:val="2C363A"/>
          <w:sz w:val="16"/>
          <w:lang w:eastAsia="de-DE"/>
        </w:rPr>
        <w:br/>
      </w:r>
      <w:r w:rsidRPr="00EA1312">
        <w:rPr>
          <w:rFonts w:ascii="Calibri" w:eastAsia="Times New Roman" w:hAnsi="Calibri" w:cs="Calibri"/>
          <w:color w:val="2C363A"/>
          <w:lang w:eastAsia="de-DE"/>
        </w:rPr>
        <w:br/>
      </w:r>
      <w:r w:rsidRPr="00EA1312">
        <w:rPr>
          <w:rFonts w:ascii="Calibri" w:eastAsia="Times New Roman" w:hAnsi="Calibri" w:cs="Calibri"/>
          <w:color w:val="2C363A"/>
          <w:sz w:val="18"/>
          <w:lang w:eastAsia="de-DE"/>
        </w:rPr>
        <w:t xml:space="preserve">am 01.10.2020 nimmt der DARC e. V. Änderungen am bestehenden DARC-E-Mail-Postfach (Alias(at)darc.de-Postfach) vor. Ein neuer </w:t>
      </w:r>
      <w:proofErr w:type="spellStart"/>
      <w:r w:rsidRPr="00EA1312">
        <w:rPr>
          <w:rFonts w:ascii="Calibri" w:eastAsia="Times New Roman" w:hAnsi="Calibri" w:cs="Calibri"/>
          <w:color w:val="2C363A"/>
          <w:sz w:val="18"/>
          <w:lang w:eastAsia="de-DE"/>
        </w:rPr>
        <w:t>Webmailer</w:t>
      </w:r>
      <w:proofErr w:type="spellEnd"/>
      <w:r w:rsidRPr="00EA1312">
        <w:rPr>
          <w:rFonts w:ascii="Calibri" w:eastAsia="Times New Roman" w:hAnsi="Calibri" w:cs="Calibri"/>
          <w:color w:val="2C363A"/>
          <w:sz w:val="18"/>
          <w:lang w:eastAsia="de-DE"/>
        </w:rPr>
        <w:t xml:space="preserve"> ist ab sofort unter der Adresse </w:t>
      </w:r>
    </w:p>
    <w:p w14:paraId="38AFA4B3" w14:textId="77777777" w:rsidR="00EA1312" w:rsidRPr="00460ADD" w:rsidRDefault="00EA1312" w:rsidP="00EA1312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color w:val="2C363A"/>
          <w:sz w:val="20"/>
          <w:lang w:eastAsia="de-DE"/>
        </w:rPr>
      </w:pPr>
      <w:r w:rsidRPr="00460ADD">
        <w:rPr>
          <w:rFonts w:ascii="Calibri" w:eastAsia="Times New Roman" w:hAnsi="Calibri" w:cs="Calibri"/>
          <w:b/>
          <w:color w:val="2C363A"/>
          <w:sz w:val="20"/>
          <w:lang w:eastAsia="de-DE"/>
        </w:rPr>
        <w:t>NEU:</w:t>
      </w:r>
      <w:r w:rsidRPr="00460ADD">
        <w:rPr>
          <w:rFonts w:ascii="Calibri" w:eastAsia="Times New Roman" w:hAnsi="Calibri" w:cs="Calibri"/>
          <w:color w:val="2C363A"/>
          <w:sz w:val="20"/>
          <w:lang w:eastAsia="de-DE"/>
        </w:rPr>
        <w:t xml:space="preserve">   </w:t>
      </w:r>
      <w:r w:rsidRPr="00460ADD">
        <w:rPr>
          <w:rFonts w:ascii="Calibri" w:eastAsia="Times New Roman" w:hAnsi="Calibri" w:cs="Calibri"/>
          <w:b/>
          <w:color w:val="2C363A"/>
          <w:sz w:val="20"/>
          <w:highlight w:val="yellow"/>
          <w:lang w:eastAsia="de-DE"/>
        </w:rPr>
        <w:t>https://webmail.darc.de</w:t>
      </w:r>
      <w:r w:rsidRPr="00460ADD">
        <w:rPr>
          <w:rFonts w:ascii="Calibri" w:eastAsia="Times New Roman" w:hAnsi="Calibri" w:cs="Calibri"/>
          <w:color w:val="2C363A"/>
          <w:sz w:val="20"/>
          <w:lang w:eastAsia="de-DE"/>
        </w:rPr>
        <w:t xml:space="preserve"> erreichbar. </w:t>
      </w:r>
    </w:p>
    <w:p w14:paraId="454E260B" w14:textId="77777777" w:rsidR="00EA1312" w:rsidRPr="00460ADD" w:rsidRDefault="00EA1312" w:rsidP="00EA1312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b/>
          <w:color w:val="FF0000"/>
          <w:sz w:val="20"/>
          <w:lang w:eastAsia="de-DE"/>
        </w:rPr>
      </w:pPr>
      <w:r w:rsidRPr="00460ADD">
        <w:rPr>
          <w:rFonts w:ascii="Calibri" w:eastAsia="Times New Roman" w:hAnsi="Calibri" w:cs="Calibri"/>
          <w:b/>
          <w:color w:val="2C363A"/>
          <w:sz w:val="20"/>
          <w:lang w:eastAsia="de-DE"/>
        </w:rPr>
        <w:t>ALT:</w:t>
      </w:r>
      <w:r w:rsidRPr="00460ADD">
        <w:rPr>
          <w:rFonts w:ascii="Calibri" w:eastAsia="Times New Roman" w:hAnsi="Calibri" w:cs="Calibri"/>
          <w:color w:val="2C363A"/>
          <w:sz w:val="20"/>
          <w:lang w:eastAsia="de-DE"/>
        </w:rPr>
        <w:t xml:space="preserve">    Der Zugriff auf den </w:t>
      </w:r>
      <w:r w:rsidRPr="00460ADD">
        <w:rPr>
          <w:rFonts w:ascii="Calibri" w:eastAsia="Times New Roman" w:hAnsi="Calibri" w:cs="Calibri"/>
          <w:color w:val="2C363A"/>
          <w:sz w:val="20"/>
          <w:u w:val="single"/>
          <w:lang w:eastAsia="de-DE"/>
        </w:rPr>
        <w:t xml:space="preserve">alten </w:t>
      </w:r>
      <w:proofErr w:type="spellStart"/>
      <w:r w:rsidRPr="00460ADD">
        <w:rPr>
          <w:rFonts w:ascii="Calibri" w:eastAsia="Times New Roman" w:hAnsi="Calibri" w:cs="Calibri"/>
          <w:color w:val="2C363A"/>
          <w:sz w:val="20"/>
          <w:u w:val="single"/>
          <w:lang w:eastAsia="de-DE"/>
        </w:rPr>
        <w:t>Webmailer</w:t>
      </w:r>
      <w:proofErr w:type="spellEnd"/>
      <w:r w:rsidRPr="00460ADD">
        <w:rPr>
          <w:rFonts w:ascii="Calibri" w:eastAsia="Times New Roman" w:hAnsi="Calibri" w:cs="Calibri"/>
          <w:color w:val="2C363A"/>
          <w:sz w:val="20"/>
          <w:u w:val="single"/>
          <w:lang w:eastAsia="de-DE"/>
        </w:rPr>
        <w:t xml:space="preserve"> unter </w:t>
      </w:r>
      <w:r w:rsidRPr="00460ADD">
        <w:rPr>
          <w:rFonts w:ascii="Calibri" w:eastAsia="Times New Roman" w:hAnsi="Calibri" w:cs="Calibri"/>
          <w:color w:val="2C363A"/>
          <w:sz w:val="20"/>
          <w:highlight w:val="yellow"/>
          <w:u w:val="single"/>
          <w:lang w:eastAsia="de-DE"/>
        </w:rPr>
        <w:t>https://webmail.all-inkl.com</w:t>
      </w:r>
      <w:r w:rsidRPr="00460ADD">
        <w:rPr>
          <w:rFonts w:ascii="Calibri" w:eastAsia="Times New Roman" w:hAnsi="Calibri" w:cs="Calibri"/>
          <w:color w:val="2C363A"/>
          <w:sz w:val="20"/>
          <w:lang w:eastAsia="de-DE"/>
        </w:rPr>
        <w:t xml:space="preserve"> wird ab dem 01.10.2020 </w:t>
      </w:r>
      <w:proofErr w:type="gramStart"/>
      <w:r w:rsidRPr="00460ADD">
        <w:rPr>
          <w:rFonts w:ascii="Calibri" w:eastAsia="Times New Roman" w:hAnsi="Calibri" w:cs="Calibri"/>
          <w:b/>
          <w:color w:val="FF0000"/>
          <w:sz w:val="20"/>
          <w:lang w:eastAsia="de-DE"/>
        </w:rPr>
        <w:t>deaktiviert !</w:t>
      </w:r>
      <w:proofErr w:type="gramEnd"/>
    </w:p>
    <w:p w14:paraId="15A3C759" w14:textId="440E4C6F" w:rsidR="00EA1312" w:rsidRDefault="00EA1312" w:rsidP="00EA1312">
      <w:pPr>
        <w:shd w:val="clear" w:color="auto" w:fill="FFFFFF"/>
        <w:spacing w:after="100" w:afterAutospacing="1" w:line="240" w:lineRule="auto"/>
        <w:rPr>
          <w:rFonts w:ascii="Calibri" w:eastAsia="Times New Roman" w:hAnsi="Calibri" w:cs="Calibri"/>
          <w:b/>
          <w:bCs/>
          <w:color w:val="2C363A"/>
          <w:sz w:val="18"/>
          <w:lang w:eastAsia="de-DE"/>
        </w:rPr>
      </w:pPr>
      <w:r w:rsidRPr="00EA1312">
        <w:rPr>
          <w:rFonts w:ascii="Calibri" w:eastAsia="Times New Roman" w:hAnsi="Calibri" w:cs="Calibri"/>
          <w:color w:val="2C363A"/>
          <w:lang w:eastAsia="de-DE"/>
        </w:rPr>
        <w:br/>
      </w:r>
      <w:r w:rsidRPr="00EA1312">
        <w:rPr>
          <w:rFonts w:ascii="Calibri" w:eastAsia="Times New Roman" w:hAnsi="Calibri" w:cs="Calibri"/>
          <w:color w:val="2C363A"/>
          <w:sz w:val="18"/>
          <w:lang w:eastAsia="de-DE"/>
        </w:rPr>
        <w:t xml:space="preserve">Der neue </w:t>
      </w:r>
      <w:proofErr w:type="spellStart"/>
      <w:r w:rsidRPr="00EA1312">
        <w:rPr>
          <w:rFonts w:ascii="Calibri" w:eastAsia="Times New Roman" w:hAnsi="Calibri" w:cs="Calibri"/>
          <w:color w:val="2C363A"/>
          <w:sz w:val="18"/>
          <w:lang w:eastAsia="de-DE"/>
        </w:rPr>
        <w:t>Webmailer</w:t>
      </w:r>
      <w:proofErr w:type="spellEnd"/>
      <w:r w:rsidRPr="00EA1312">
        <w:rPr>
          <w:rFonts w:ascii="Calibri" w:eastAsia="Times New Roman" w:hAnsi="Calibri" w:cs="Calibri"/>
          <w:color w:val="2C363A"/>
          <w:sz w:val="18"/>
          <w:lang w:eastAsia="de-DE"/>
        </w:rPr>
        <w:t xml:space="preserve"> ist hinsichtlich an die Bedürfnisse des E-Mail-Postfachs angepasst. Wir empfehlen Ihnen, das DARC-E-Mail-Postfach weiterhin zu nutzen</w:t>
      </w:r>
      <w:r w:rsidRPr="00A4311B">
        <w:rPr>
          <w:rFonts w:ascii="Calibri" w:eastAsia="Times New Roman" w:hAnsi="Calibri" w:cs="Calibri"/>
          <w:color w:val="2C363A"/>
          <w:sz w:val="18"/>
          <w:lang w:eastAsia="de-DE"/>
        </w:rPr>
        <w:t xml:space="preserve">! </w:t>
      </w:r>
      <w:r w:rsidRPr="00EA1312">
        <w:rPr>
          <w:rFonts w:ascii="Calibri" w:eastAsia="Times New Roman" w:hAnsi="Calibri" w:cs="Calibri"/>
          <w:color w:val="2C363A"/>
          <w:sz w:val="18"/>
          <w:lang w:eastAsia="de-DE"/>
        </w:rPr>
        <w:t xml:space="preserve"> Dafür ist es unbedingt erforderlich, dass Sie die neuen Nutzungsbedingungen bis spätestens zum 01.10.2020 bestätigen. Unter https://mydarc.de finden Sie nach dem Login im Register E-Mail neben den Nutzungsbedingungen eine Checkbox zur Bestätigung, dass Sie die Bedingungen gelesen und akzeptiert haben.</w:t>
      </w:r>
      <w:r w:rsidRPr="00EA1312">
        <w:rPr>
          <w:rFonts w:ascii="Calibri" w:eastAsia="Times New Roman" w:hAnsi="Calibri" w:cs="Calibri"/>
          <w:color w:val="2C363A"/>
          <w:sz w:val="18"/>
          <w:lang w:eastAsia="de-DE"/>
        </w:rPr>
        <w:br/>
      </w:r>
      <w:r w:rsidRPr="00EA1312">
        <w:rPr>
          <w:rFonts w:ascii="Calibri" w:eastAsia="Times New Roman" w:hAnsi="Calibri" w:cs="Calibri"/>
          <w:color w:val="2C363A"/>
          <w:sz w:val="18"/>
          <w:lang w:eastAsia="de-DE"/>
        </w:rPr>
        <w:br/>
      </w:r>
      <w:r w:rsidRPr="00EA1312">
        <w:rPr>
          <w:rFonts w:ascii="Calibri" w:eastAsia="Times New Roman" w:hAnsi="Calibri" w:cs="Calibri"/>
          <w:b/>
          <w:bCs/>
          <w:color w:val="2C363A"/>
          <w:sz w:val="18"/>
          <w:lang w:eastAsia="de-DE"/>
        </w:rPr>
        <w:t>Postfächer, für die bis zum genannten Zeitpunkt keine Bestätigung dieser Nutzungsbedingungen vorliegt, werden inklusive aller Daten gelöscht.</w:t>
      </w:r>
    </w:p>
    <w:p w14:paraId="0D347476" w14:textId="77777777" w:rsidR="00460ADD" w:rsidRPr="00EA1312" w:rsidRDefault="00460ADD" w:rsidP="00460AD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363A"/>
          <w:sz w:val="21"/>
          <w:szCs w:val="21"/>
          <w:lang w:eastAsia="de-DE"/>
        </w:rPr>
      </w:pPr>
      <w:r w:rsidRPr="00EA1312">
        <w:rPr>
          <w:rFonts w:ascii="Roboto" w:eastAsia="Times New Roman" w:hAnsi="Roboto" w:cs="Times New Roman"/>
          <w:noProof/>
          <w:color w:val="2C363A"/>
          <w:sz w:val="21"/>
          <w:szCs w:val="21"/>
          <w:lang w:eastAsia="de-DE"/>
        </w:rPr>
        <mc:AlternateContent>
          <mc:Choice Requires="wps">
            <w:drawing>
              <wp:inline distT="0" distB="0" distL="0" distR="0" wp14:anchorId="30648B11" wp14:editId="1C37C77F">
                <wp:extent cx="307340" cy="307340"/>
                <wp:effectExtent l="0" t="0" r="0" b="0"/>
                <wp:docPr id="8" name="Rechteck 8" descr="Foto des Kontak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2EE23A" id="Rechteck 8" o:spid="_x0000_s1026" alt="Foto des Kontakt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Roboto" w:eastAsia="Times New Roman" w:hAnsi="Roboto" w:cs="Times New Roman"/>
          <w:color w:val="2C363A"/>
          <w:sz w:val="21"/>
          <w:szCs w:val="21"/>
          <w:lang w:eastAsia="de-DE"/>
        </w:rPr>
        <w:t>===================================================================</w:t>
      </w:r>
    </w:p>
    <w:p w14:paraId="269E8206" w14:textId="43BA543D" w:rsidR="00460ADD" w:rsidRDefault="00460ADD">
      <w:r>
        <w:t xml:space="preserve">          So sieht das neue Programm über WEB dann aus:</w:t>
      </w:r>
    </w:p>
    <w:p w14:paraId="472367D7" w14:textId="00BB3497" w:rsidR="00EA1312" w:rsidRDefault="00460ADD">
      <w:r w:rsidRPr="00460ADD">
        <w:rPr>
          <w:noProof/>
          <w:lang w:eastAsia="de-DE"/>
        </w:rPr>
        <w:drawing>
          <wp:inline distT="0" distB="0" distL="0" distR="0" wp14:anchorId="28DD2719" wp14:editId="5671EE60">
            <wp:extent cx="5760720" cy="38703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312">
        <w:br w:type="page"/>
      </w:r>
    </w:p>
    <w:p w14:paraId="34537A06" w14:textId="77777777" w:rsidR="00A57967" w:rsidRDefault="00EA1312" w:rsidP="00EA1312">
      <w:pPr>
        <w:pStyle w:val="Listenabsatz"/>
        <w:numPr>
          <w:ilvl w:val="0"/>
          <w:numId w:val="1"/>
        </w:numPr>
      </w:pPr>
      <w:r w:rsidRPr="00EA1312">
        <w:rPr>
          <w:b/>
        </w:rPr>
        <w:lastRenderedPageBreak/>
        <w:t xml:space="preserve">Schritt </w:t>
      </w:r>
      <w:r>
        <w:t xml:space="preserve">   Ich </w:t>
      </w:r>
      <w:r w:rsidRPr="00A4311B">
        <w:rPr>
          <w:u w:val="single"/>
        </w:rPr>
        <w:t>bestätige</w:t>
      </w:r>
      <w:r>
        <w:t xml:space="preserve"> die Bedingungen in meinem DARC Postfach.</w:t>
      </w:r>
    </w:p>
    <w:p w14:paraId="017D06A2" w14:textId="77777777" w:rsidR="00EA1312" w:rsidRDefault="00EA1312" w:rsidP="00EA1312"/>
    <w:p w14:paraId="34742F26" w14:textId="77777777" w:rsidR="00EA1312" w:rsidRDefault="00A4311B" w:rsidP="00EA1312">
      <w:r w:rsidRPr="00A4311B">
        <w:rPr>
          <w:noProof/>
          <w:lang w:eastAsia="de-DE"/>
        </w:rPr>
        <w:drawing>
          <wp:inline distT="0" distB="0" distL="0" distR="0" wp14:anchorId="7A5B6F7B" wp14:editId="20D0B214">
            <wp:extent cx="2187244" cy="1046348"/>
            <wp:effectExtent l="0" t="0" r="3810" b="19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5926" cy="105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312">
        <w:t xml:space="preserve">  </w:t>
      </w:r>
      <w:r w:rsidR="00EA1312" w:rsidRPr="00EA1312">
        <w:rPr>
          <w:noProof/>
          <w:lang w:eastAsia="de-DE"/>
        </w:rPr>
        <w:drawing>
          <wp:inline distT="0" distB="0" distL="0" distR="0" wp14:anchorId="014C6E6E" wp14:editId="6C35182C">
            <wp:extent cx="2275027" cy="230873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5263" cy="231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1846B" w14:textId="77777777" w:rsidR="00EA1312" w:rsidRDefault="00A4311B" w:rsidP="00EA1312">
      <w:r w:rsidRPr="00A4311B">
        <w:rPr>
          <w:noProof/>
          <w:lang w:eastAsia="de-DE"/>
        </w:rPr>
        <w:drawing>
          <wp:inline distT="0" distB="0" distL="0" distR="0" wp14:anchorId="4BED4240" wp14:editId="681376C7">
            <wp:extent cx="5760720" cy="188595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1EA61" w14:textId="77777777" w:rsidR="00EA1312" w:rsidRDefault="00EA1312" w:rsidP="00EA1312"/>
    <w:p w14:paraId="3E46A423" w14:textId="77777777" w:rsidR="00EA1312" w:rsidRDefault="00EA1312" w:rsidP="00A4311B">
      <w:pPr>
        <w:pStyle w:val="Listenabsatz"/>
      </w:pPr>
      <w:r>
        <w:t>Wenn es noch nicht bestätigt ist, erscheint oben eine orange Anzeige, die man anklickt. Das ist alles.</w:t>
      </w:r>
    </w:p>
    <w:p w14:paraId="3713A583" w14:textId="77777777" w:rsidR="00EA1312" w:rsidRDefault="00EA1312">
      <w:r>
        <w:br w:type="page"/>
      </w:r>
    </w:p>
    <w:p w14:paraId="07C1616B" w14:textId="77777777" w:rsidR="00EA1312" w:rsidRDefault="00EA1312" w:rsidP="00EA1312">
      <w:r w:rsidRPr="00EA1312">
        <w:rPr>
          <w:noProof/>
          <w:lang w:eastAsia="de-DE"/>
        </w:rPr>
        <w:lastRenderedPageBreak/>
        <w:drawing>
          <wp:inline distT="0" distB="0" distL="0" distR="0" wp14:anchorId="4DC08EDA" wp14:editId="6F3523E0">
            <wp:extent cx="5760720" cy="30670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2FCA5" w14:textId="77777777" w:rsidR="00EA1312" w:rsidRDefault="00EA1312" w:rsidP="00EA1312"/>
    <w:p w14:paraId="73631750" w14:textId="77777777" w:rsidR="00EA1312" w:rsidRDefault="00EA1312" w:rsidP="00EA1312">
      <w:pPr>
        <w:pStyle w:val="Listenabsatz"/>
        <w:numPr>
          <w:ilvl w:val="0"/>
          <w:numId w:val="1"/>
        </w:numPr>
      </w:pPr>
      <w:r w:rsidRPr="00EA1312">
        <w:rPr>
          <w:b/>
        </w:rPr>
        <w:t>Schritt</w:t>
      </w:r>
      <w:r>
        <w:t xml:space="preserve">: Für alle die </w:t>
      </w:r>
      <w:r w:rsidRPr="00A4311B">
        <w:rPr>
          <w:b/>
        </w:rPr>
        <w:t>ein eigenes Emailprogramm</w:t>
      </w:r>
      <w:r w:rsidR="00A4311B">
        <w:rPr>
          <w:b/>
        </w:rPr>
        <w:t xml:space="preserve"> haben und NICHT über den Webzugang arbeiten</w:t>
      </w:r>
      <w:r>
        <w:t xml:space="preserve"> und die Emails vom DARC laden möchten:</w:t>
      </w:r>
    </w:p>
    <w:p w14:paraId="3B823BF1" w14:textId="77777777" w:rsidR="00EA1312" w:rsidRDefault="00EA1312" w:rsidP="00EA1312">
      <w:pPr>
        <w:ind w:left="360"/>
      </w:pPr>
      <w:r>
        <w:t>Einrichten unter „Konto“ – je nach Programm – der neuen Email Serveradresse.</w:t>
      </w:r>
    </w:p>
    <w:p w14:paraId="0E426B57" w14:textId="77777777" w:rsidR="00EA1312" w:rsidRDefault="00134029" w:rsidP="00EA1312">
      <w:pPr>
        <w:ind w:left="360"/>
        <w:rPr>
          <w:rFonts w:ascii="Calibri" w:eastAsia="Times New Roman" w:hAnsi="Calibri" w:cs="Calibri"/>
          <w:color w:val="2C363A"/>
          <w:lang w:eastAsia="de-DE"/>
        </w:rPr>
      </w:pPr>
      <w:hyperlink r:id="rId11" w:history="1">
        <w:r w:rsidR="00EA1312" w:rsidRPr="00BF3AA5">
          <w:rPr>
            <w:rStyle w:val="Hyperlink"/>
            <w:rFonts w:ascii="Calibri" w:eastAsia="Times New Roman" w:hAnsi="Calibri" w:cs="Calibri"/>
            <w:highlight w:val="yellow"/>
            <w:lang w:eastAsia="de-DE"/>
          </w:rPr>
          <w:t>https://webmail.all-inkl.com</w:t>
        </w:r>
      </w:hyperlink>
      <w:r w:rsidR="00EA1312">
        <w:rPr>
          <w:rFonts w:ascii="Calibri" w:eastAsia="Times New Roman" w:hAnsi="Calibri" w:cs="Calibri"/>
          <w:color w:val="2C363A"/>
          <w:u w:val="single"/>
          <w:lang w:eastAsia="de-DE"/>
        </w:rPr>
        <w:t xml:space="preserve"> </w:t>
      </w:r>
      <w:r w:rsidR="00EA1312" w:rsidRPr="00EA1312">
        <w:rPr>
          <w:rFonts w:ascii="Calibri" w:eastAsia="Times New Roman" w:hAnsi="Calibri" w:cs="Calibri"/>
          <w:color w:val="2C363A"/>
          <w:lang w:eastAsia="de-DE"/>
        </w:rPr>
        <w:t>entfernen/löschen</w:t>
      </w:r>
      <w:r w:rsidR="00EA1312">
        <w:rPr>
          <w:rFonts w:ascii="Calibri" w:eastAsia="Times New Roman" w:hAnsi="Calibri" w:cs="Calibri"/>
          <w:color w:val="2C363A"/>
          <w:lang w:eastAsia="de-DE"/>
        </w:rPr>
        <w:t xml:space="preserve">  (Firma wurde gekündigt)</w:t>
      </w:r>
    </w:p>
    <w:p w14:paraId="251C9377" w14:textId="77777777" w:rsidR="00EA1312" w:rsidRDefault="00134029" w:rsidP="00EA1312">
      <w:pPr>
        <w:ind w:left="360"/>
      </w:pPr>
      <w:hyperlink r:id="rId12" w:history="1">
        <w:r w:rsidR="00A4311B" w:rsidRPr="00BF3AA5">
          <w:rPr>
            <w:rStyle w:val="Hyperlink"/>
            <w:rFonts w:ascii="Calibri" w:eastAsia="Times New Roman" w:hAnsi="Calibri" w:cs="Calibri"/>
            <w:b/>
            <w:highlight w:val="yellow"/>
            <w:lang w:eastAsia="de-DE"/>
          </w:rPr>
          <w:t>https://webmail.darc.de</w:t>
        </w:r>
      </w:hyperlink>
      <w:r w:rsidR="00A4311B">
        <w:rPr>
          <w:rFonts w:ascii="Calibri" w:eastAsia="Times New Roman" w:hAnsi="Calibri" w:cs="Calibri"/>
          <w:b/>
          <w:color w:val="2C363A"/>
          <w:lang w:eastAsia="de-DE"/>
        </w:rPr>
        <w:t xml:space="preserve">   als neuen Server eintragen.</w:t>
      </w:r>
    </w:p>
    <w:p w14:paraId="5452122C" w14:textId="77777777" w:rsidR="00EA1312" w:rsidRDefault="00EA1312" w:rsidP="00EA1312"/>
    <w:sectPr w:rsidR="00EA13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15481"/>
    <w:multiLevelType w:val="hybridMultilevel"/>
    <w:tmpl w:val="F92A528A"/>
    <w:lvl w:ilvl="0" w:tplc="079E9E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D54EB"/>
    <w:multiLevelType w:val="hybridMultilevel"/>
    <w:tmpl w:val="3F82E3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12"/>
    <w:rsid w:val="00134029"/>
    <w:rsid w:val="00460ADD"/>
    <w:rsid w:val="005D4308"/>
    <w:rsid w:val="00A4311B"/>
    <w:rsid w:val="00A57967"/>
    <w:rsid w:val="00E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1A4F"/>
  <w15:chartTrackingRefBased/>
  <w15:docId w15:val="{4B661F2B-9DD7-40B3-B153-6AF263E9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A1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A131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EA1312"/>
    <w:rPr>
      <w:color w:val="0000FF"/>
      <w:u w:val="single"/>
    </w:rPr>
  </w:style>
  <w:style w:type="character" w:customStyle="1" w:styleId="adr">
    <w:name w:val="adr"/>
    <w:basedOn w:val="Absatz-Standardschriftart"/>
    <w:rsid w:val="00EA1312"/>
  </w:style>
  <w:style w:type="character" w:customStyle="1" w:styleId="text-nowrap">
    <w:name w:val="text-nowrap"/>
    <w:basedOn w:val="Absatz-Standardschriftart"/>
    <w:rsid w:val="00EA1312"/>
  </w:style>
  <w:style w:type="character" w:customStyle="1" w:styleId="inner">
    <w:name w:val="inner"/>
    <w:basedOn w:val="Absatz-Standardschriftart"/>
    <w:rsid w:val="00EA1312"/>
  </w:style>
  <w:style w:type="paragraph" w:styleId="StandardWeb">
    <w:name w:val="Normal (Web)"/>
    <w:basedOn w:val="Standard"/>
    <w:uiPriority w:val="99"/>
    <w:semiHidden/>
    <w:unhideWhenUsed/>
    <w:rsid w:val="00EA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A1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ebmail.dar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ebmail.all-inkl.com" TargetMode="External"/><Relationship Id="rId5" Type="http://schemas.openxmlformats.org/officeDocument/2006/relationships/hyperlink" Target="mailto:darc@darc.d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PHOENIXgroup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ASSMANN Gerhard Paul</dc:creator>
  <cp:keywords/>
  <dc:description/>
  <cp:lastModifiedBy>ASSMANN Gerhard Paul</cp:lastModifiedBy>
  <cp:revision>2</cp:revision>
  <dcterms:created xsi:type="dcterms:W3CDTF">2020-08-10T10:12:00Z</dcterms:created>
  <dcterms:modified xsi:type="dcterms:W3CDTF">2020-08-10T10:12:00Z</dcterms:modified>
</cp:coreProperties>
</file>