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17052559" w:rsidR="00FE5675" w:rsidRPr="00756487" w:rsidRDefault="0068333A" w:rsidP="00756487">
      <w:pPr>
        <w:jc w:val="right"/>
        <w:rPr>
          <w:rFonts w:ascii="Arial" w:hAnsi="Arial" w:cs="Arial"/>
        </w:rPr>
      </w:pPr>
      <w:r>
        <w:rPr>
          <w:rFonts w:ascii="Arial" w:hAnsi="Arial" w:cs="Arial"/>
        </w:rPr>
        <w:t>14</w:t>
      </w:r>
      <w:r w:rsidR="00203340">
        <w:rPr>
          <w:rFonts w:ascii="Arial" w:hAnsi="Arial" w:cs="Arial"/>
        </w:rPr>
        <w:t>.</w:t>
      </w:r>
      <w:r w:rsidR="004A5F56">
        <w:rPr>
          <w:rFonts w:ascii="Arial" w:hAnsi="Arial" w:cs="Arial"/>
        </w:rPr>
        <w:t>02</w:t>
      </w:r>
      <w:r w:rsidR="00F42792">
        <w:rPr>
          <w:rFonts w:ascii="Arial" w:hAnsi="Arial" w:cs="Arial"/>
        </w:rPr>
        <w:t>.2023</w:t>
      </w:r>
    </w:p>
    <w:p w14:paraId="5DDC10BD" w14:textId="77777777" w:rsidR="003C61D0" w:rsidRDefault="003C61D0" w:rsidP="00F00BC9"/>
    <w:p w14:paraId="1208BEDF" w14:textId="269AC021" w:rsidR="00C253D6" w:rsidRDefault="007317AC" w:rsidP="006C4294">
      <w:pPr>
        <w:spacing w:after="120"/>
        <w:jc w:val="both"/>
        <w:rPr>
          <w:rFonts w:ascii="Arial" w:hAnsi="Arial" w:cs="Arial"/>
          <w:b/>
          <w:w w:val="99"/>
          <w:sz w:val="29"/>
          <w:szCs w:val="29"/>
        </w:rPr>
      </w:pPr>
      <w:r w:rsidRPr="007317AC">
        <w:rPr>
          <w:rFonts w:ascii="Arial" w:hAnsi="Arial" w:cs="Arial"/>
          <w:b/>
          <w:w w:val="99"/>
          <w:sz w:val="29"/>
          <w:szCs w:val="29"/>
        </w:rPr>
        <w:t>Neue Informationen zu Amateurfunkprüfungen</w:t>
      </w:r>
    </w:p>
    <w:p w14:paraId="33239EE9" w14:textId="639E0C2E" w:rsidR="00F00BC9" w:rsidRPr="006C4294" w:rsidRDefault="007317AC" w:rsidP="006C4294">
      <w:pPr>
        <w:jc w:val="both"/>
        <w:rPr>
          <w:rFonts w:ascii="Arial" w:hAnsi="Arial" w:cs="Arial"/>
          <w:sz w:val="24"/>
          <w:szCs w:val="24"/>
        </w:rPr>
      </w:pPr>
      <w:r w:rsidRPr="007317AC">
        <w:rPr>
          <w:rFonts w:ascii="Arial" w:hAnsi="Arial" w:cs="Arial"/>
          <w:sz w:val="24"/>
          <w:szCs w:val="24"/>
        </w:rPr>
        <w:t>Sonderprüfung</w:t>
      </w:r>
      <w:r w:rsidR="00833D11">
        <w:rPr>
          <w:rFonts w:ascii="Arial" w:hAnsi="Arial" w:cs="Arial"/>
          <w:sz w:val="24"/>
          <w:szCs w:val="24"/>
        </w:rPr>
        <w:t>en</w:t>
      </w:r>
      <w:r w:rsidRPr="007317AC">
        <w:rPr>
          <w:rFonts w:ascii="Arial" w:hAnsi="Arial" w:cs="Arial"/>
          <w:sz w:val="24"/>
          <w:szCs w:val="24"/>
        </w:rPr>
        <w:t xml:space="preserve"> auf dem FUNK.TAG in Kassel</w:t>
      </w:r>
    </w:p>
    <w:p w14:paraId="7894131A" w14:textId="77777777" w:rsidR="00973860" w:rsidRDefault="00973860" w:rsidP="00973860">
      <w:pPr>
        <w:spacing w:line="360" w:lineRule="auto"/>
        <w:jc w:val="both"/>
        <w:rPr>
          <w:rFonts w:ascii="Arial" w:hAnsi="Arial" w:cs="Arial"/>
          <w:sz w:val="23"/>
          <w:szCs w:val="23"/>
        </w:rPr>
      </w:pPr>
    </w:p>
    <w:p w14:paraId="4CF07D5F" w14:textId="229C3B76" w:rsidR="00735C85" w:rsidRDefault="007317AC" w:rsidP="004A5F56">
      <w:pPr>
        <w:spacing w:line="360" w:lineRule="auto"/>
        <w:jc w:val="both"/>
        <w:rPr>
          <w:rFonts w:ascii="Arial" w:hAnsi="Arial" w:cs="Arial"/>
          <w:b/>
          <w:sz w:val="23"/>
          <w:szCs w:val="23"/>
        </w:rPr>
      </w:pPr>
      <w:r w:rsidRPr="007317AC">
        <w:rPr>
          <w:rFonts w:ascii="Arial" w:hAnsi="Arial" w:cs="Arial"/>
          <w:b/>
          <w:sz w:val="23"/>
          <w:szCs w:val="23"/>
        </w:rPr>
        <w:t>Wenige Monate vor Inkrafttreten einer neuen Prüfungsordnung für angehende Funkamateure verzeichnet die zuständige Bundesnetzagentur bereits mehr als 1000 Anmeldungen für die bis zum 30. April anstehenden Prüfungen. Diese erfreulich hohe Zahl ist einerseits auf das Bestreben vieler Teilnehmer zurückzuführen, ihre Prüfung noch nach der bisherigen Prüfungsordnung abzulegen. Andererseits ist sie das Ergebnis der Fülle neuer Onlinekurse auf treff.darc.de und der nach der Corona-Pandemie wieder zunehmenden Zahl von Präsenzkursen.</w:t>
      </w:r>
    </w:p>
    <w:p w14:paraId="5EA1F2AF" w14:textId="77777777" w:rsidR="007317AC" w:rsidRPr="004A5F56" w:rsidRDefault="007317AC" w:rsidP="004A5F56">
      <w:pPr>
        <w:spacing w:line="360" w:lineRule="auto"/>
        <w:jc w:val="both"/>
        <w:rPr>
          <w:rFonts w:ascii="Arial" w:hAnsi="Arial" w:cs="Arial"/>
          <w:sz w:val="23"/>
          <w:szCs w:val="23"/>
        </w:rPr>
      </w:pPr>
    </w:p>
    <w:p w14:paraId="64D72D81" w14:textId="5E6722A6" w:rsidR="00AE0616" w:rsidRDefault="00AE0616" w:rsidP="00AE0616">
      <w:pPr>
        <w:spacing w:line="360" w:lineRule="auto"/>
        <w:jc w:val="both"/>
        <w:rPr>
          <w:rFonts w:ascii="Arial" w:hAnsi="Arial" w:cs="Arial"/>
          <w:sz w:val="23"/>
          <w:szCs w:val="23"/>
        </w:rPr>
      </w:pPr>
      <w:r w:rsidRPr="00AE0616">
        <w:rPr>
          <w:rFonts w:ascii="Arial" w:hAnsi="Arial" w:cs="Arial"/>
          <w:sz w:val="23"/>
          <w:szCs w:val="23"/>
        </w:rPr>
        <w:t xml:space="preserve">Die Behörde betont auf ihrer Internetseite, dass die Prüfungen nach dem alten System am 30. April 2024 abgeschlossen werden. Interessenten, die ihre Prüfung noch nach diesem System ablegen möchten, werden deshalb dringend gebeten, sich bei der BNetzA anzumelden. Eine Liste der Termine </w:t>
      </w:r>
      <w:r>
        <w:rPr>
          <w:rFonts w:ascii="Arial" w:hAnsi="Arial" w:cs="Arial"/>
          <w:sz w:val="23"/>
          <w:szCs w:val="23"/>
        </w:rPr>
        <w:t>bietet folgender Link:</w:t>
      </w:r>
    </w:p>
    <w:p w14:paraId="0F2576ED" w14:textId="5E670E50" w:rsidR="00AE0616" w:rsidRDefault="00396A17" w:rsidP="00AE0616">
      <w:pPr>
        <w:spacing w:line="360" w:lineRule="auto"/>
        <w:jc w:val="both"/>
        <w:rPr>
          <w:rFonts w:ascii="Arial" w:hAnsi="Arial" w:cs="Arial"/>
          <w:sz w:val="23"/>
          <w:szCs w:val="23"/>
        </w:rPr>
      </w:pPr>
      <w:hyperlink r:id="rId8" w:history="1">
        <w:r w:rsidR="00AE0616" w:rsidRPr="00A33C89">
          <w:rPr>
            <w:rStyle w:val="Hyperlink"/>
            <w:rFonts w:ascii="Arial" w:hAnsi="Arial" w:cs="Arial"/>
            <w:sz w:val="23"/>
            <w:szCs w:val="23"/>
          </w:rPr>
          <w:t>https://www.bundesnetzagentur.de/SharedDocs/Downloads/DE/Sachgebiete/Telekommunikation/Unternehmen_Institutionen/Frequenzen/Amateurfunk/Pruefungstermine/Termine.pdf?__blob=publicationFile</w:t>
        </w:r>
      </w:hyperlink>
    </w:p>
    <w:p w14:paraId="5C80EBE7" w14:textId="77777777" w:rsidR="00AE0616" w:rsidRPr="00AE0616" w:rsidRDefault="00AE0616" w:rsidP="00AE0616">
      <w:pPr>
        <w:spacing w:line="360" w:lineRule="auto"/>
        <w:jc w:val="both"/>
        <w:rPr>
          <w:rFonts w:ascii="Arial" w:hAnsi="Arial" w:cs="Arial"/>
          <w:sz w:val="23"/>
          <w:szCs w:val="23"/>
        </w:rPr>
      </w:pPr>
    </w:p>
    <w:p w14:paraId="1EC89944" w14:textId="79E37266" w:rsidR="00AE0616" w:rsidRDefault="00AE0616" w:rsidP="00AE0616">
      <w:pPr>
        <w:spacing w:line="360" w:lineRule="auto"/>
        <w:jc w:val="both"/>
        <w:rPr>
          <w:rFonts w:ascii="Arial" w:hAnsi="Arial" w:cs="Arial"/>
          <w:sz w:val="23"/>
          <w:szCs w:val="23"/>
        </w:rPr>
      </w:pPr>
      <w:r w:rsidRPr="00AE0616">
        <w:rPr>
          <w:rFonts w:ascii="Arial" w:hAnsi="Arial" w:cs="Arial"/>
          <w:sz w:val="23"/>
          <w:szCs w:val="23"/>
        </w:rPr>
        <w:t>Um zusätzliche Prüfungsmöglichkeiten zu schaffen, hat sich der DARC für eine Sonderprüfung eingesetzt. Daher wird es am FUNK.TAG am 27. April 2024 in Kassel zwei weitere Prüfungstermine geben, einer von 10:00</w:t>
      </w:r>
      <w:r w:rsidR="00DC3CF4">
        <w:rPr>
          <w:rFonts w:ascii="Arial" w:hAnsi="Arial" w:cs="Arial"/>
          <w:sz w:val="23"/>
          <w:szCs w:val="23"/>
        </w:rPr>
        <w:t xml:space="preserve"> bis </w:t>
      </w:r>
      <w:r w:rsidRPr="00AE0616">
        <w:rPr>
          <w:rFonts w:ascii="Arial" w:hAnsi="Arial" w:cs="Arial"/>
          <w:sz w:val="23"/>
          <w:szCs w:val="23"/>
        </w:rPr>
        <w:t>12:30 Uhr und ein weiterer von 13</w:t>
      </w:r>
      <w:r w:rsidR="00DC3CF4">
        <w:rPr>
          <w:rFonts w:ascii="Arial" w:hAnsi="Arial" w:cs="Arial"/>
          <w:sz w:val="23"/>
          <w:szCs w:val="23"/>
        </w:rPr>
        <w:t xml:space="preserve"> bis </w:t>
      </w:r>
      <w:bookmarkStart w:id="0" w:name="_GoBack"/>
      <w:bookmarkEnd w:id="0"/>
      <w:r w:rsidRPr="00AE0616">
        <w:rPr>
          <w:rFonts w:ascii="Arial" w:hAnsi="Arial" w:cs="Arial"/>
          <w:sz w:val="23"/>
          <w:szCs w:val="23"/>
        </w:rPr>
        <w:t>15:30 Uhr. Die Anmeldung für diese und alle weiteren Prüfungstermin der Bundesnetza</w:t>
      </w:r>
      <w:r w:rsidR="00A6100A">
        <w:rPr>
          <w:rFonts w:ascii="Arial" w:hAnsi="Arial" w:cs="Arial"/>
          <w:sz w:val="23"/>
          <w:szCs w:val="23"/>
        </w:rPr>
        <w:t>g</w:t>
      </w:r>
      <w:r w:rsidRPr="00AE0616">
        <w:rPr>
          <w:rFonts w:ascii="Arial" w:hAnsi="Arial" w:cs="Arial"/>
          <w:sz w:val="23"/>
          <w:szCs w:val="23"/>
        </w:rPr>
        <w:t>entur ist über folgenden Link möglich:</w:t>
      </w:r>
    </w:p>
    <w:p w14:paraId="3B9A6B97" w14:textId="47B6BD15" w:rsidR="00AE0616" w:rsidRDefault="00396A17" w:rsidP="00AE0616">
      <w:pPr>
        <w:spacing w:line="360" w:lineRule="auto"/>
        <w:jc w:val="both"/>
        <w:rPr>
          <w:rFonts w:ascii="Arial" w:hAnsi="Arial" w:cs="Arial"/>
          <w:sz w:val="23"/>
          <w:szCs w:val="23"/>
        </w:rPr>
      </w:pPr>
      <w:hyperlink r:id="rId9" w:history="1">
        <w:r w:rsidR="00AE0616" w:rsidRPr="00A33C89">
          <w:rPr>
            <w:rStyle w:val="Hyperlink"/>
            <w:rFonts w:ascii="Arial" w:hAnsi="Arial" w:cs="Arial"/>
            <w:sz w:val="23"/>
            <w:szCs w:val="23"/>
          </w:rPr>
          <w:t>https://www.bundesnetzagentur.de/SharedDocs/Downloads/DE/Sachgebiete/Telekommunikation/Unternehmen_Institutionen/Frequenzen/Amateurfunk/AntraegeundFormulare/AntragZulassungAmateurfkPruefg130429.pdf?__blob=publicationFile</w:t>
        </w:r>
      </w:hyperlink>
    </w:p>
    <w:p w14:paraId="329CF632" w14:textId="77777777" w:rsidR="00AE0616" w:rsidRPr="00AE0616" w:rsidRDefault="00AE0616" w:rsidP="00AE0616">
      <w:pPr>
        <w:spacing w:line="360" w:lineRule="auto"/>
        <w:jc w:val="both"/>
        <w:rPr>
          <w:rFonts w:ascii="Arial" w:hAnsi="Arial" w:cs="Arial"/>
          <w:sz w:val="23"/>
          <w:szCs w:val="23"/>
        </w:rPr>
      </w:pPr>
    </w:p>
    <w:p w14:paraId="5D24962E" w14:textId="5D4B49C8" w:rsidR="00AE0616" w:rsidRPr="00AE0616" w:rsidRDefault="00AE0616" w:rsidP="00AE0616">
      <w:pPr>
        <w:spacing w:line="360" w:lineRule="auto"/>
        <w:jc w:val="both"/>
        <w:rPr>
          <w:rFonts w:ascii="Arial" w:hAnsi="Arial" w:cs="Arial"/>
          <w:sz w:val="23"/>
          <w:szCs w:val="23"/>
        </w:rPr>
      </w:pPr>
      <w:r w:rsidRPr="00AE0616">
        <w:rPr>
          <w:rFonts w:ascii="Arial" w:hAnsi="Arial" w:cs="Arial"/>
          <w:sz w:val="23"/>
          <w:szCs w:val="23"/>
        </w:rPr>
        <w:t xml:space="preserve">Über diese Termine hinaus kann die Bundesnetzagentur Prüfungstermine anbieten, falls die Nachfrage das Angebot übersteigt. Das DARC-Referat für Ausbildung empfiehlt daher dringend, sich anzumelden, damit der Bedarf angemessen kalkuliert werden kann. </w:t>
      </w:r>
    </w:p>
    <w:p w14:paraId="5FA24A09" w14:textId="77777777" w:rsidR="00AE0616" w:rsidRPr="00AE0616" w:rsidRDefault="00AE0616" w:rsidP="00AE0616">
      <w:pPr>
        <w:spacing w:line="360" w:lineRule="auto"/>
        <w:jc w:val="both"/>
        <w:rPr>
          <w:rFonts w:ascii="Arial" w:hAnsi="Arial" w:cs="Arial"/>
          <w:sz w:val="23"/>
          <w:szCs w:val="23"/>
        </w:rPr>
      </w:pPr>
    </w:p>
    <w:p w14:paraId="4985F6ED" w14:textId="46693C20" w:rsidR="00AE0616" w:rsidRPr="00AE0616" w:rsidRDefault="00AE0616" w:rsidP="00AE0616">
      <w:pPr>
        <w:spacing w:line="360" w:lineRule="auto"/>
        <w:jc w:val="both"/>
        <w:rPr>
          <w:rFonts w:ascii="Arial" w:hAnsi="Arial" w:cs="Arial"/>
          <w:sz w:val="23"/>
          <w:szCs w:val="23"/>
        </w:rPr>
      </w:pPr>
      <w:r w:rsidRPr="00AE0616">
        <w:rPr>
          <w:rFonts w:ascii="Arial" w:hAnsi="Arial" w:cs="Arial"/>
          <w:sz w:val="23"/>
          <w:szCs w:val="23"/>
        </w:rPr>
        <w:t xml:space="preserve">Prüfungen mit dem neuen Fragenkatalog finden ab Ende Juni 2024 statt. In der Zwischenzeit werden aufgrund interner Systemumstellungen </w:t>
      </w:r>
      <w:r w:rsidR="00A6100A">
        <w:rPr>
          <w:rFonts w:ascii="Arial" w:hAnsi="Arial" w:cs="Arial"/>
          <w:sz w:val="23"/>
          <w:szCs w:val="23"/>
        </w:rPr>
        <w:t xml:space="preserve">seitens der Behörde </w:t>
      </w:r>
      <w:r w:rsidRPr="00AE0616">
        <w:rPr>
          <w:rFonts w:ascii="Arial" w:hAnsi="Arial" w:cs="Arial"/>
          <w:sz w:val="23"/>
          <w:szCs w:val="23"/>
        </w:rPr>
        <w:t>keine Prüfungen durchgeführt. Der Runde Tisch Amateurfunk hat in seiner Kommentierung der neuen Prüfungsordnung längere Übergangsfristen gefordert. Derzeit deutet jedoch alles darauf hin, dass dieser Forderung nicht entsprochen wird. Weiterhin teilt die Bundesnetzagentur mit, dass aufgrund der Vielzahl von Antragseingängen die Verschiebung eines einmal beantragten Prüfungstermins auf einen späteren Zeitpunkt nicht möglich ist. Zudem weist sie darauf hin, dass Prüfungstermine gemäß der alten Prüfungsordnung nur begrenzt verfügbar sind. Sollten Plätze frei werden, werden die Termine in der Terminliste entsprechend als verfügbar markiert.</w:t>
      </w:r>
    </w:p>
    <w:p w14:paraId="335EC71A" w14:textId="77777777" w:rsidR="00AE0616" w:rsidRPr="00AE0616" w:rsidRDefault="00AE0616" w:rsidP="00AE0616">
      <w:pPr>
        <w:spacing w:line="360" w:lineRule="auto"/>
        <w:jc w:val="both"/>
        <w:rPr>
          <w:rFonts w:ascii="Arial" w:hAnsi="Arial" w:cs="Arial"/>
          <w:sz w:val="23"/>
          <w:szCs w:val="23"/>
        </w:rPr>
      </w:pPr>
    </w:p>
    <w:p w14:paraId="469D805F" w14:textId="77777777" w:rsidR="00AE0616" w:rsidRDefault="00AE0616" w:rsidP="00AA2D80">
      <w:pPr>
        <w:spacing w:line="360" w:lineRule="auto"/>
        <w:jc w:val="both"/>
        <w:rPr>
          <w:rFonts w:ascii="Arial" w:hAnsi="Arial" w:cs="Arial"/>
          <w:sz w:val="23"/>
          <w:szCs w:val="23"/>
        </w:rPr>
      </w:pPr>
      <w:r w:rsidRPr="00AE0616">
        <w:rPr>
          <w:rFonts w:ascii="Arial" w:hAnsi="Arial" w:cs="Arial"/>
          <w:sz w:val="23"/>
          <w:szCs w:val="23"/>
        </w:rPr>
        <w:t xml:space="preserve">Hinweise zu Prüfungsterminen nach der neuen Prüfungsordnung, insbesondere </w:t>
      </w:r>
      <w:r>
        <w:rPr>
          <w:rFonts w:ascii="Arial" w:hAnsi="Arial" w:cs="Arial"/>
          <w:sz w:val="23"/>
          <w:szCs w:val="23"/>
        </w:rPr>
        <w:t xml:space="preserve">für </w:t>
      </w:r>
      <w:r w:rsidRPr="00AE0616">
        <w:rPr>
          <w:rFonts w:ascii="Arial" w:hAnsi="Arial" w:cs="Arial"/>
          <w:sz w:val="23"/>
          <w:szCs w:val="23"/>
        </w:rPr>
        <w:t xml:space="preserve">die neue Klasse N, </w:t>
      </w:r>
      <w:r>
        <w:rPr>
          <w:rFonts w:ascii="Arial" w:hAnsi="Arial" w:cs="Arial"/>
          <w:sz w:val="23"/>
          <w:szCs w:val="23"/>
        </w:rPr>
        <w:t xml:space="preserve">veröffentlicht die Bundesnetz-agentur </w:t>
      </w:r>
      <w:r w:rsidRPr="00AE0616">
        <w:rPr>
          <w:rFonts w:ascii="Arial" w:hAnsi="Arial" w:cs="Arial"/>
          <w:sz w:val="23"/>
          <w:szCs w:val="23"/>
        </w:rPr>
        <w:t xml:space="preserve">in den kommenden Wochen auf </w:t>
      </w:r>
      <w:r>
        <w:rPr>
          <w:rFonts w:ascii="Arial" w:hAnsi="Arial" w:cs="Arial"/>
          <w:sz w:val="23"/>
          <w:szCs w:val="23"/>
        </w:rPr>
        <w:t>ihrer Internetseite</w:t>
      </w:r>
      <w:r w:rsidRPr="00AE0616">
        <w:rPr>
          <w:rFonts w:ascii="Arial" w:hAnsi="Arial" w:cs="Arial"/>
          <w:sz w:val="23"/>
          <w:szCs w:val="23"/>
        </w:rPr>
        <w:t>.</w:t>
      </w:r>
    </w:p>
    <w:p w14:paraId="14EA0648" w14:textId="30876194" w:rsidR="00AA2D80" w:rsidRDefault="00AA2D80" w:rsidP="00AA2D80">
      <w:pPr>
        <w:spacing w:line="360" w:lineRule="auto"/>
        <w:jc w:val="both"/>
        <w:rPr>
          <w:rFonts w:ascii="Arial" w:hAnsi="Arial" w:cs="Arial"/>
          <w:b/>
          <w:sz w:val="23"/>
          <w:szCs w:val="23"/>
        </w:rPr>
      </w:pPr>
    </w:p>
    <w:p w14:paraId="61306B69" w14:textId="77777777" w:rsidR="00142446" w:rsidRPr="00DC3CF4" w:rsidRDefault="00142446" w:rsidP="00142446">
      <w:pPr>
        <w:spacing w:line="360" w:lineRule="auto"/>
        <w:jc w:val="both"/>
        <w:rPr>
          <w:rFonts w:ascii="Arial" w:hAnsi="Arial" w:cs="Arial"/>
          <w:b/>
          <w:sz w:val="20"/>
          <w:szCs w:val="20"/>
        </w:rPr>
      </w:pPr>
      <w:r w:rsidRPr="00DC3CF4">
        <w:rPr>
          <w:rFonts w:ascii="Arial" w:hAnsi="Arial" w:cs="Arial"/>
          <w:b/>
          <w:sz w:val="20"/>
          <w:szCs w:val="20"/>
        </w:rPr>
        <w:t>Kontakt Presse- und Öffentlichkeitsarbeit im DARC e. V.:</w:t>
      </w:r>
    </w:p>
    <w:p w14:paraId="19957AC1" w14:textId="77777777" w:rsidR="00F42792" w:rsidRPr="00DC3CF4" w:rsidRDefault="00F42792" w:rsidP="00F42792">
      <w:pPr>
        <w:spacing w:before="120" w:line="360" w:lineRule="auto"/>
        <w:jc w:val="both"/>
        <w:rPr>
          <w:rFonts w:ascii="Arial" w:hAnsi="Arial" w:cs="Arial"/>
          <w:sz w:val="20"/>
          <w:szCs w:val="20"/>
        </w:rPr>
      </w:pPr>
      <w:r w:rsidRPr="00DC3CF4">
        <w:rPr>
          <w:rFonts w:ascii="Arial" w:hAnsi="Arial" w:cs="Arial"/>
          <w:sz w:val="20"/>
          <w:szCs w:val="20"/>
        </w:rPr>
        <w:t>Stephanie C. Heine und Heiko Schimmelpfeng, Lindenallee 4, 34225 Baunatal, Tel.: 0561 94988-0, E-Mail bitte an pressestelle@darc.de</w:t>
      </w:r>
    </w:p>
    <w:p w14:paraId="22BD4C51" w14:textId="54B73578" w:rsidR="00142446" w:rsidRPr="00DC3CF4" w:rsidRDefault="00F42792" w:rsidP="00AE0616">
      <w:pPr>
        <w:spacing w:before="120" w:line="360" w:lineRule="auto"/>
        <w:jc w:val="both"/>
        <w:rPr>
          <w:rFonts w:ascii="Arial" w:hAnsi="Arial" w:cs="Arial"/>
          <w:sz w:val="20"/>
          <w:szCs w:val="20"/>
        </w:rPr>
      </w:pPr>
      <w:r w:rsidRPr="00DC3CF4">
        <w:rPr>
          <w:rFonts w:ascii="Arial" w:hAnsi="Arial" w:cs="Arial"/>
          <w:sz w:val="20"/>
          <w:szCs w:val="20"/>
        </w:rPr>
        <w:t xml:space="preserve">Als größter Verband von Funkamateuren in Deutschland hat der DARC e.V. rund 32.000 Mitglieder. Damit ist über die Hälfte der deutschen Funkamateure im Verein organisiert. Der DARC vertritt die Interessen der Funkamateure bundesweit und engagiert sich bei der Förderung des </w:t>
      </w:r>
      <w:r w:rsidRPr="00DC3CF4">
        <w:rPr>
          <w:rFonts w:ascii="Arial" w:hAnsi="Arial" w:cs="Arial"/>
          <w:sz w:val="20"/>
          <w:szCs w:val="20"/>
        </w:rPr>
        <w:lastRenderedPageBreak/>
        <w:t>Amateurfunks auf allen Ebenen – auch international als Mitglied der International Amateur Radio Union (IARU).</w:t>
      </w:r>
    </w:p>
    <w:sectPr w:rsidR="00142446" w:rsidRPr="00DC3CF4" w:rsidSect="003A5A5E">
      <w:headerReference w:type="default" r:id="rId10"/>
      <w:footerReference w:type="default" r:id="rId11"/>
      <w:pgSz w:w="11906" w:h="16838"/>
      <w:pgMar w:top="1418" w:right="3402"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E61BAC" w16cex:dateUtc="2024-02-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73477" w16cid:durableId="55E61B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EC85" w14:textId="77777777" w:rsidR="003A5A5E" w:rsidRDefault="003A5A5E" w:rsidP="00F00BC9">
      <w:r>
        <w:separator/>
      </w:r>
    </w:p>
  </w:endnote>
  <w:endnote w:type="continuationSeparator" w:id="0">
    <w:p w14:paraId="08660FE7" w14:textId="77777777" w:rsidR="003A5A5E" w:rsidRDefault="003A5A5E"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909433"/>
      <w:docPartObj>
        <w:docPartGallery w:val="Page Numbers (Bottom of Page)"/>
        <w:docPartUnique/>
      </w:docPartObj>
    </w:sdtPr>
    <w:sdtEndPr/>
    <w:sdtContent>
      <w:sdt>
        <w:sdtPr>
          <w:id w:val="-1769616900"/>
          <w:docPartObj>
            <w:docPartGallery w:val="Page Numbers (Top of Page)"/>
            <w:docPartUnique/>
          </w:docPartObj>
        </w:sdtPr>
        <w:sdtEndPr/>
        <w:sdtContent>
          <w:p w14:paraId="5F407592" w14:textId="4E24E1B4" w:rsidR="0025028B" w:rsidRDefault="0025028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396A17">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96A17">
              <w:rPr>
                <w:b/>
                <w:bCs/>
                <w:noProof/>
              </w:rPr>
              <w:t>2</w:t>
            </w:r>
            <w:r>
              <w:rPr>
                <w:b/>
                <w:bCs/>
                <w:sz w:val="24"/>
                <w:szCs w:val="24"/>
              </w:rPr>
              <w:fldChar w:fldCharType="end"/>
            </w:r>
          </w:p>
        </w:sdtContent>
      </w:sdt>
    </w:sdtContent>
  </w:sdt>
  <w:p w14:paraId="162B454F" w14:textId="66582997" w:rsidR="0026267E" w:rsidRDefault="0026267E" w:rsidP="0026267E">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0BD8C" w14:textId="77777777" w:rsidR="003A5A5E" w:rsidRDefault="003A5A5E" w:rsidP="00F00BC9">
      <w:r>
        <w:separator/>
      </w:r>
    </w:p>
  </w:footnote>
  <w:footnote w:type="continuationSeparator" w:id="0">
    <w:p w14:paraId="7973C827" w14:textId="77777777" w:rsidR="003A5A5E" w:rsidRDefault="003A5A5E"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2324"/>
    <w:rsid w:val="00011EAE"/>
    <w:rsid w:val="00026D07"/>
    <w:rsid w:val="00030815"/>
    <w:rsid w:val="00035EAE"/>
    <w:rsid w:val="000515EF"/>
    <w:rsid w:val="00054C3D"/>
    <w:rsid w:val="00086299"/>
    <w:rsid w:val="000872AB"/>
    <w:rsid w:val="00090472"/>
    <w:rsid w:val="000D2487"/>
    <w:rsid w:val="000F106A"/>
    <w:rsid w:val="0010434D"/>
    <w:rsid w:val="0010790F"/>
    <w:rsid w:val="00113A0F"/>
    <w:rsid w:val="00117C67"/>
    <w:rsid w:val="0012259B"/>
    <w:rsid w:val="00124942"/>
    <w:rsid w:val="0013256B"/>
    <w:rsid w:val="0013514F"/>
    <w:rsid w:val="00142446"/>
    <w:rsid w:val="00161AC8"/>
    <w:rsid w:val="00167F4B"/>
    <w:rsid w:val="001978DF"/>
    <w:rsid w:val="001D3A74"/>
    <w:rsid w:val="0020230C"/>
    <w:rsid w:val="00203340"/>
    <w:rsid w:val="00213D19"/>
    <w:rsid w:val="002215FE"/>
    <w:rsid w:val="002428AD"/>
    <w:rsid w:val="00247501"/>
    <w:rsid w:val="0025028B"/>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8643E"/>
    <w:rsid w:val="00386522"/>
    <w:rsid w:val="00387661"/>
    <w:rsid w:val="00390828"/>
    <w:rsid w:val="003942F3"/>
    <w:rsid w:val="00396A17"/>
    <w:rsid w:val="003A564B"/>
    <w:rsid w:val="003A5A5E"/>
    <w:rsid w:val="003B21D7"/>
    <w:rsid w:val="003B6D52"/>
    <w:rsid w:val="003C61D0"/>
    <w:rsid w:val="003E41C6"/>
    <w:rsid w:val="003F4D08"/>
    <w:rsid w:val="00412CC5"/>
    <w:rsid w:val="00430F11"/>
    <w:rsid w:val="00431983"/>
    <w:rsid w:val="00447ADD"/>
    <w:rsid w:val="00457DC9"/>
    <w:rsid w:val="00461452"/>
    <w:rsid w:val="00474040"/>
    <w:rsid w:val="004A5F56"/>
    <w:rsid w:val="004B610B"/>
    <w:rsid w:val="004E1C12"/>
    <w:rsid w:val="004F2E0F"/>
    <w:rsid w:val="00521BB0"/>
    <w:rsid w:val="005228FD"/>
    <w:rsid w:val="00532789"/>
    <w:rsid w:val="0053513C"/>
    <w:rsid w:val="00576D7F"/>
    <w:rsid w:val="00581E64"/>
    <w:rsid w:val="005A77C0"/>
    <w:rsid w:val="005C6ED4"/>
    <w:rsid w:val="00600CE1"/>
    <w:rsid w:val="00614F66"/>
    <w:rsid w:val="00621419"/>
    <w:rsid w:val="006237D2"/>
    <w:rsid w:val="00656998"/>
    <w:rsid w:val="0068333A"/>
    <w:rsid w:val="006B433D"/>
    <w:rsid w:val="006C4294"/>
    <w:rsid w:val="006E09BD"/>
    <w:rsid w:val="006E0BB4"/>
    <w:rsid w:val="006F29FD"/>
    <w:rsid w:val="007317AC"/>
    <w:rsid w:val="00735C85"/>
    <w:rsid w:val="0075055D"/>
    <w:rsid w:val="0075366A"/>
    <w:rsid w:val="00756487"/>
    <w:rsid w:val="007613C8"/>
    <w:rsid w:val="00775C27"/>
    <w:rsid w:val="007775F2"/>
    <w:rsid w:val="00780AAF"/>
    <w:rsid w:val="007839E4"/>
    <w:rsid w:val="007C42B3"/>
    <w:rsid w:val="007C4A35"/>
    <w:rsid w:val="007C781A"/>
    <w:rsid w:val="007F0EA0"/>
    <w:rsid w:val="00800931"/>
    <w:rsid w:val="00807A2B"/>
    <w:rsid w:val="008104D7"/>
    <w:rsid w:val="008109FE"/>
    <w:rsid w:val="00810F77"/>
    <w:rsid w:val="0081666B"/>
    <w:rsid w:val="0083170D"/>
    <w:rsid w:val="00833D11"/>
    <w:rsid w:val="008507BC"/>
    <w:rsid w:val="00855D3C"/>
    <w:rsid w:val="00864DEE"/>
    <w:rsid w:val="00873FF1"/>
    <w:rsid w:val="008836D4"/>
    <w:rsid w:val="00893DC8"/>
    <w:rsid w:val="008A3053"/>
    <w:rsid w:val="008A4E8B"/>
    <w:rsid w:val="008C65A4"/>
    <w:rsid w:val="008D1220"/>
    <w:rsid w:val="008D61B6"/>
    <w:rsid w:val="008E5E78"/>
    <w:rsid w:val="008E7311"/>
    <w:rsid w:val="00902091"/>
    <w:rsid w:val="00947283"/>
    <w:rsid w:val="00973860"/>
    <w:rsid w:val="00974DD5"/>
    <w:rsid w:val="00975F53"/>
    <w:rsid w:val="009C03B5"/>
    <w:rsid w:val="009C2B53"/>
    <w:rsid w:val="009C34D7"/>
    <w:rsid w:val="009D2914"/>
    <w:rsid w:val="009E2259"/>
    <w:rsid w:val="009E716D"/>
    <w:rsid w:val="00A07369"/>
    <w:rsid w:val="00A268E2"/>
    <w:rsid w:val="00A3556D"/>
    <w:rsid w:val="00A35DE3"/>
    <w:rsid w:val="00A40928"/>
    <w:rsid w:val="00A4106A"/>
    <w:rsid w:val="00A41E00"/>
    <w:rsid w:val="00A5062C"/>
    <w:rsid w:val="00A6100A"/>
    <w:rsid w:val="00A613DA"/>
    <w:rsid w:val="00A73AFA"/>
    <w:rsid w:val="00A86C9F"/>
    <w:rsid w:val="00AA0C51"/>
    <w:rsid w:val="00AA2D80"/>
    <w:rsid w:val="00AB2A7A"/>
    <w:rsid w:val="00AE0616"/>
    <w:rsid w:val="00AE259B"/>
    <w:rsid w:val="00AE2AC4"/>
    <w:rsid w:val="00B03F4C"/>
    <w:rsid w:val="00B14654"/>
    <w:rsid w:val="00B36161"/>
    <w:rsid w:val="00B64DB0"/>
    <w:rsid w:val="00B77FE1"/>
    <w:rsid w:val="00B837A4"/>
    <w:rsid w:val="00BB7E52"/>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5392F"/>
    <w:rsid w:val="00D62F19"/>
    <w:rsid w:val="00D86434"/>
    <w:rsid w:val="00DA42B5"/>
    <w:rsid w:val="00DC3207"/>
    <w:rsid w:val="00DC3CF4"/>
    <w:rsid w:val="00E142E8"/>
    <w:rsid w:val="00E273E5"/>
    <w:rsid w:val="00E4261A"/>
    <w:rsid w:val="00ED6966"/>
    <w:rsid w:val="00EF4F33"/>
    <w:rsid w:val="00F00BC9"/>
    <w:rsid w:val="00F14CAA"/>
    <w:rsid w:val="00F26592"/>
    <w:rsid w:val="00F31670"/>
    <w:rsid w:val="00F4279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 w:type="character" w:styleId="Kommentarzeichen">
    <w:name w:val="annotation reference"/>
    <w:basedOn w:val="Absatz-Standardschriftart"/>
    <w:uiPriority w:val="99"/>
    <w:semiHidden/>
    <w:unhideWhenUsed/>
    <w:rsid w:val="00A6100A"/>
    <w:rPr>
      <w:sz w:val="16"/>
      <w:szCs w:val="16"/>
    </w:rPr>
  </w:style>
  <w:style w:type="paragraph" w:styleId="Kommentartext">
    <w:name w:val="annotation text"/>
    <w:basedOn w:val="Standard"/>
    <w:link w:val="KommentartextZchn"/>
    <w:uiPriority w:val="99"/>
    <w:semiHidden/>
    <w:unhideWhenUsed/>
    <w:rsid w:val="00A6100A"/>
    <w:rPr>
      <w:sz w:val="20"/>
      <w:szCs w:val="20"/>
    </w:rPr>
  </w:style>
  <w:style w:type="character" w:customStyle="1" w:styleId="KommentartextZchn">
    <w:name w:val="Kommentartext Zchn"/>
    <w:basedOn w:val="Absatz-Standardschriftart"/>
    <w:link w:val="Kommentartext"/>
    <w:uiPriority w:val="99"/>
    <w:semiHidden/>
    <w:rsid w:val="00A6100A"/>
    <w:rPr>
      <w:lang w:eastAsia="en-US"/>
    </w:rPr>
  </w:style>
  <w:style w:type="paragraph" w:styleId="Kommentarthema">
    <w:name w:val="annotation subject"/>
    <w:basedOn w:val="Kommentartext"/>
    <w:next w:val="Kommentartext"/>
    <w:link w:val="KommentarthemaZchn"/>
    <w:uiPriority w:val="99"/>
    <w:semiHidden/>
    <w:unhideWhenUsed/>
    <w:rsid w:val="00A6100A"/>
    <w:rPr>
      <w:b/>
      <w:bCs/>
    </w:rPr>
  </w:style>
  <w:style w:type="character" w:customStyle="1" w:styleId="KommentarthemaZchn">
    <w:name w:val="Kommentarthema Zchn"/>
    <w:basedOn w:val="KommentartextZchn"/>
    <w:link w:val="Kommentarthema"/>
    <w:uiPriority w:val="99"/>
    <w:semiHidden/>
    <w:rsid w:val="00A610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netzagentur.de/SharedDocs/Downloads/DE/Sachgebiete/Telekommunikation/Unternehmen_Institutionen/Frequenzen/Amateurfunk/Pruefungstermine/Termine.pdf?__blob=publication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ndesnetzagentur.de/SharedDocs/Downloads/DE/Sachgebiete/Telekommunikation/Unternehmen_Institutionen/Frequenzen/Amateurfunk/AntraegeundFormulare/AntragZulassungAmateurfkPruefg130429.pdf?__blob=publicationFil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F8457-3596-42EF-84E1-D1DDDE79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Stephanie C. Heine (DARC e. V.)</cp:lastModifiedBy>
  <cp:revision>3</cp:revision>
  <cp:lastPrinted>2023-10-19T10:03:00Z</cp:lastPrinted>
  <dcterms:created xsi:type="dcterms:W3CDTF">2024-02-14T07:21:00Z</dcterms:created>
  <dcterms:modified xsi:type="dcterms:W3CDTF">2024-02-14T07:22:00Z</dcterms:modified>
</cp:coreProperties>
</file>